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C40" w:rsidRPr="007A1DE0" w:rsidRDefault="00833816">
      <w:pPr>
        <w:jc w:val="center"/>
        <w:rPr>
          <w:rFonts w:ascii="华文中宋" w:eastAsia="华文中宋" w:hAnsi="华文中宋" w:cstheme="majorEastAsia"/>
          <w:b/>
          <w:sz w:val="44"/>
          <w:szCs w:val="44"/>
        </w:rPr>
      </w:pPr>
      <w:r w:rsidRPr="007A1DE0">
        <w:rPr>
          <w:rFonts w:ascii="华文中宋" w:eastAsia="华文中宋" w:hAnsi="华文中宋" w:cstheme="majorEastAsia" w:hint="eastAsia"/>
          <w:b/>
          <w:sz w:val="44"/>
          <w:szCs w:val="44"/>
        </w:rPr>
        <w:t>中国铁塔产业园室内</w:t>
      </w:r>
      <w:proofErr w:type="gramStart"/>
      <w:r w:rsidRPr="007A1DE0">
        <w:rPr>
          <w:rFonts w:ascii="华文中宋" w:eastAsia="华文中宋" w:hAnsi="华文中宋" w:cstheme="majorEastAsia" w:hint="eastAsia"/>
          <w:b/>
          <w:sz w:val="44"/>
          <w:szCs w:val="44"/>
        </w:rPr>
        <w:t>绿植</w:t>
      </w:r>
      <w:r w:rsidR="002F5841">
        <w:rPr>
          <w:rFonts w:ascii="华文中宋" w:eastAsia="华文中宋" w:hAnsi="华文中宋" w:cstheme="majorEastAsia" w:hint="eastAsia"/>
          <w:b/>
          <w:sz w:val="44"/>
          <w:szCs w:val="44"/>
        </w:rPr>
        <w:t>管理</w:t>
      </w:r>
      <w:proofErr w:type="gramEnd"/>
      <w:r w:rsidR="002F5841">
        <w:rPr>
          <w:rFonts w:ascii="华文中宋" w:eastAsia="华文中宋" w:hAnsi="华文中宋" w:cstheme="majorEastAsia" w:hint="eastAsia"/>
          <w:b/>
          <w:sz w:val="44"/>
          <w:szCs w:val="44"/>
        </w:rPr>
        <w:t>暂行规定</w:t>
      </w:r>
    </w:p>
    <w:p w:rsidR="00145C40" w:rsidRDefault="00145C40">
      <w:pPr>
        <w:jc w:val="center"/>
        <w:rPr>
          <w:rFonts w:asciiTheme="majorEastAsia" w:eastAsiaTheme="majorEastAsia" w:hAnsiTheme="majorEastAsia" w:cstheme="majorEastAsia"/>
          <w:sz w:val="44"/>
          <w:szCs w:val="44"/>
        </w:rPr>
      </w:pPr>
    </w:p>
    <w:p w:rsidR="002F5841" w:rsidRDefault="002F5841" w:rsidP="002F5841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 w:cs="宋体"/>
          <w:bCs/>
          <w:kern w:val="0"/>
          <w:sz w:val="32"/>
          <w:szCs w:val="32"/>
        </w:rPr>
      </w:pPr>
      <w:bookmarkStart w:id="0" w:name="_Hlk130217570"/>
      <w:r>
        <w:rPr>
          <w:rFonts w:ascii="仿宋" w:eastAsia="仿宋" w:hAnsi="仿宋" w:cs="宋体" w:hint="eastAsia"/>
          <w:bCs/>
          <w:kern w:val="0"/>
          <w:sz w:val="32"/>
          <w:szCs w:val="32"/>
        </w:rPr>
        <w:t xml:space="preserve">第一条 </w:t>
      </w:r>
      <w:bookmarkEnd w:id="0"/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为</w:t>
      </w:r>
      <w:r w:rsidR="00D95C4C">
        <w:rPr>
          <w:rFonts w:ascii="仿宋" w:eastAsia="仿宋" w:hAnsi="仿宋" w:cs="宋体" w:hint="eastAsia"/>
          <w:bCs/>
          <w:kern w:val="0"/>
          <w:sz w:val="32"/>
          <w:szCs w:val="32"/>
        </w:rPr>
        <w:t>加强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中国铁塔产业园（以下简称“园区”）</w:t>
      </w:r>
      <w:r w:rsidR="007A279B">
        <w:rPr>
          <w:rFonts w:ascii="仿宋" w:eastAsia="仿宋" w:hAnsi="仿宋" w:cs="宋体" w:hint="eastAsia"/>
          <w:bCs/>
          <w:kern w:val="0"/>
          <w:sz w:val="32"/>
          <w:szCs w:val="32"/>
        </w:rPr>
        <w:t>环境管理，创建公司总部健康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、舒适、</w:t>
      </w:r>
      <w:r w:rsidR="007A279B">
        <w:rPr>
          <w:rFonts w:ascii="仿宋" w:eastAsia="仿宋" w:hAnsi="仿宋" w:cs="宋体" w:hint="eastAsia"/>
          <w:bCs/>
          <w:kern w:val="0"/>
          <w:sz w:val="32"/>
          <w:szCs w:val="32"/>
        </w:rPr>
        <w:t>安全、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整洁的办公环境，规范</w:t>
      </w:r>
      <w:r w:rsidR="007A279B">
        <w:rPr>
          <w:rFonts w:ascii="仿宋" w:eastAsia="仿宋" w:hAnsi="仿宋" w:cs="宋体" w:hint="eastAsia"/>
          <w:bCs/>
          <w:kern w:val="0"/>
          <w:sz w:val="32"/>
          <w:szCs w:val="32"/>
        </w:rPr>
        <w:t>配置和摆放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园区室内绿植，特制订</w:t>
      </w:r>
      <w:r w:rsidR="007A279B">
        <w:rPr>
          <w:rFonts w:ascii="仿宋" w:eastAsia="仿宋" w:hAnsi="仿宋" w:cs="宋体" w:hint="eastAsia"/>
          <w:bCs/>
          <w:kern w:val="0"/>
          <w:sz w:val="32"/>
          <w:szCs w:val="32"/>
        </w:rPr>
        <w:t>本暂行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规定。</w:t>
      </w:r>
    </w:p>
    <w:p w:rsidR="002F5841" w:rsidRDefault="002F5841" w:rsidP="002F5841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 w:cs="宋体"/>
          <w:bCs/>
          <w:kern w:val="0"/>
          <w:sz w:val="32"/>
          <w:szCs w:val="32"/>
        </w:rPr>
      </w:pPr>
      <w:r w:rsidRPr="002F5841">
        <w:rPr>
          <w:rFonts w:ascii="仿宋" w:eastAsia="仿宋" w:hAnsi="仿宋" w:cs="宋体" w:hint="eastAsia"/>
          <w:bCs/>
          <w:kern w:val="0"/>
          <w:sz w:val="32"/>
          <w:szCs w:val="32"/>
        </w:rPr>
        <w:t>第</w:t>
      </w:r>
      <w:r>
        <w:rPr>
          <w:rFonts w:ascii="仿宋" w:eastAsia="仿宋" w:hAnsi="仿宋" w:cs="宋体" w:hint="eastAsia"/>
          <w:bCs/>
          <w:kern w:val="0"/>
          <w:sz w:val="32"/>
          <w:szCs w:val="32"/>
        </w:rPr>
        <w:t>二</w:t>
      </w:r>
      <w:r w:rsidRPr="002F5841">
        <w:rPr>
          <w:rFonts w:ascii="仿宋" w:eastAsia="仿宋" w:hAnsi="仿宋" w:cs="宋体" w:hint="eastAsia"/>
          <w:bCs/>
          <w:kern w:val="0"/>
          <w:sz w:val="32"/>
          <w:szCs w:val="32"/>
        </w:rPr>
        <w:t>条</w:t>
      </w:r>
      <w:r>
        <w:rPr>
          <w:rFonts w:ascii="仿宋" w:eastAsia="仿宋" w:hAnsi="仿宋" w:cs="宋体" w:hint="eastAsia"/>
          <w:bCs/>
          <w:kern w:val="0"/>
          <w:sz w:val="32"/>
          <w:szCs w:val="32"/>
        </w:rPr>
        <w:t xml:space="preserve"> </w:t>
      </w:r>
      <w:r w:rsidR="007A279B">
        <w:rPr>
          <w:rFonts w:ascii="仿宋" w:eastAsia="仿宋" w:hAnsi="仿宋" w:cs="宋体" w:hint="eastAsia"/>
          <w:bCs/>
          <w:kern w:val="0"/>
          <w:sz w:val="32"/>
          <w:szCs w:val="32"/>
        </w:rPr>
        <w:t>园区</w:t>
      </w:r>
      <w:proofErr w:type="gramStart"/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室内绿植本着</w:t>
      </w:r>
      <w:proofErr w:type="gramEnd"/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“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务实、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节约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、规范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、安全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”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的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原则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配置和摆放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，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既要达到</w:t>
      </w:r>
      <w:r w:rsidR="00640A45">
        <w:rPr>
          <w:rFonts w:ascii="仿宋" w:eastAsia="仿宋" w:hAnsi="仿宋" w:cs="宋体" w:hint="eastAsia"/>
          <w:bCs/>
          <w:kern w:val="0"/>
          <w:sz w:val="32"/>
          <w:szCs w:val="32"/>
        </w:rPr>
        <w:t>净化</w:t>
      </w:r>
      <w:r w:rsidR="00640A45">
        <w:rPr>
          <w:rFonts w:ascii="仿宋" w:eastAsia="仿宋" w:hAnsi="仿宋" w:cs="宋体" w:hint="eastAsia"/>
          <w:bCs/>
          <w:kern w:val="0"/>
          <w:sz w:val="32"/>
          <w:szCs w:val="32"/>
        </w:rPr>
        <w:t>空气、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美化环境的</w:t>
      </w:r>
      <w:r w:rsidR="00413A90">
        <w:rPr>
          <w:rFonts w:ascii="仿宋" w:eastAsia="仿宋" w:hAnsi="仿宋" w:cs="宋体" w:hint="eastAsia"/>
          <w:bCs/>
          <w:kern w:val="0"/>
          <w:sz w:val="32"/>
          <w:szCs w:val="32"/>
        </w:rPr>
        <w:t>目的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，也要充分考虑成本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节约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和管理</w:t>
      </w:r>
      <w:r w:rsidR="0044029C">
        <w:rPr>
          <w:rFonts w:ascii="仿宋" w:eastAsia="仿宋" w:hAnsi="仿宋" w:cs="宋体" w:hint="eastAsia"/>
          <w:bCs/>
          <w:kern w:val="0"/>
          <w:sz w:val="32"/>
          <w:szCs w:val="32"/>
        </w:rPr>
        <w:t>方便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，</w:t>
      </w:r>
      <w:proofErr w:type="gramStart"/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绿植摆放</w:t>
      </w:r>
      <w:proofErr w:type="gramEnd"/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不</w:t>
      </w:r>
      <w:r w:rsidR="00B20206">
        <w:rPr>
          <w:rFonts w:ascii="仿宋" w:eastAsia="仿宋" w:hAnsi="仿宋" w:cs="宋体" w:hint="eastAsia"/>
          <w:bCs/>
          <w:kern w:val="0"/>
          <w:sz w:val="32"/>
          <w:szCs w:val="32"/>
        </w:rPr>
        <w:t>能</w:t>
      </w:r>
      <w:r w:rsidR="00245A71">
        <w:rPr>
          <w:rFonts w:ascii="仿宋" w:eastAsia="仿宋" w:hAnsi="仿宋" w:cs="宋体" w:hint="eastAsia"/>
          <w:bCs/>
          <w:kern w:val="0"/>
          <w:sz w:val="32"/>
          <w:szCs w:val="32"/>
        </w:rPr>
        <w:t>影响正常通行和应急疏散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。</w:t>
      </w:r>
    </w:p>
    <w:p w:rsidR="00DE29FD" w:rsidRDefault="002F5841" w:rsidP="00B20206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黑体" w:eastAsia="黑体" w:hAnsi="黑体"/>
          <w:color w:val="000000" w:themeColor="text1"/>
          <w:sz w:val="32"/>
          <w:szCs w:val="32"/>
        </w:rPr>
      </w:pPr>
      <w:r w:rsidRPr="002F5841">
        <w:rPr>
          <w:rFonts w:ascii="仿宋" w:eastAsia="仿宋" w:hAnsi="仿宋" w:cs="宋体" w:hint="eastAsia"/>
          <w:bCs/>
          <w:kern w:val="0"/>
          <w:sz w:val="32"/>
          <w:szCs w:val="32"/>
        </w:rPr>
        <w:t>第</w:t>
      </w:r>
      <w:r>
        <w:rPr>
          <w:rFonts w:ascii="仿宋" w:eastAsia="仿宋" w:hAnsi="仿宋" w:cs="宋体" w:hint="eastAsia"/>
          <w:bCs/>
          <w:kern w:val="0"/>
          <w:sz w:val="32"/>
          <w:szCs w:val="32"/>
        </w:rPr>
        <w:t>三</w:t>
      </w:r>
      <w:r w:rsidRPr="002F5841">
        <w:rPr>
          <w:rFonts w:ascii="仿宋" w:eastAsia="仿宋" w:hAnsi="仿宋" w:cs="宋体" w:hint="eastAsia"/>
          <w:bCs/>
          <w:kern w:val="0"/>
          <w:sz w:val="32"/>
          <w:szCs w:val="32"/>
        </w:rPr>
        <w:t>条</w:t>
      </w:r>
      <w:r w:rsidR="00B20206">
        <w:rPr>
          <w:rFonts w:ascii="仿宋" w:eastAsia="仿宋" w:hAnsi="仿宋" w:cs="宋体" w:hint="eastAsia"/>
          <w:bCs/>
          <w:kern w:val="0"/>
          <w:sz w:val="32"/>
          <w:szCs w:val="32"/>
        </w:rPr>
        <w:t xml:space="preserve"> 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行政服务中心是</w:t>
      </w:r>
      <w:proofErr w:type="gramStart"/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园区绿植归口</w:t>
      </w:r>
      <w:proofErr w:type="gramEnd"/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管理部门，主要负责</w:t>
      </w:r>
      <w:r w:rsidR="00B20206">
        <w:rPr>
          <w:rFonts w:ascii="仿宋" w:eastAsia="仿宋" w:hAnsi="仿宋" w:cs="宋体" w:hint="eastAsia"/>
          <w:bCs/>
          <w:kern w:val="0"/>
          <w:sz w:val="32"/>
          <w:szCs w:val="32"/>
        </w:rPr>
        <w:t>制定</w:t>
      </w:r>
      <w:r w:rsidR="00B20206">
        <w:rPr>
          <w:rFonts w:ascii="仿宋" w:eastAsia="仿宋" w:hAnsi="仿宋" w:cs="宋体" w:hint="eastAsia"/>
          <w:bCs/>
          <w:kern w:val="0"/>
          <w:sz w:val="32"/>
          <w:szCs w:val="32"/>
        </w:rPr>
        <w:t>园区</w:t>
      </w:r>
      <w:proofErr w:type="gramStart"/>
      <w:r w:rsidR="00B20206">
        <w:rPr>
          <w:rFonts w:ascii="仿宋" w:eastAsia="仿宋" w:hAnsi="仿宋" w:cs="宋体" w:hint="eastAsia"/>
          <w:bCs/>
          <w:kern w:val="0"/>
          <w:sz w:val="32"/>
          <w:szCs w:val="32"/>
        </w:rPr>
        <w:t>绿植</w:t>
      </w:r>
      <w:r w:rsidR="00084A45">
        <w:rPr>
          <w:rFonts w:ascii="仿宋" w:eastAsia="仿宋" w:hAnsi="仿宋" w:cs="宋体" w:hint="eastAsia"/>
          <w:bCs/>
          <w:kern w:val="0"/>
          <w:sz w:val="32"/>
          <w:szCs w:val="32"/>
        </w:rPr>
        <w:t>管理</w:t>
      </w:r>
      <w:proofErr w:type="gramEnd"/>
      <w:r w:rsidR="00084A45">
        <w:rPr>
          <w:rFonts w:ascii="仿宋" w:eastAsia="仿宋" w:hAnsi="仿宋" w:cs="宋体" w:hint="eastAsia"/>
          <w:bCs/>
          <w:kern w:val="0"/>
          <w:sz w:val="32"/>
          <w:szCs w:val="32"/>
        </w:rPr>
        <w:t>规定</w:t>
      </w:r>
      <w:r w:rsidR="00084A45">
        <w:rPr>
          <w:rFonts w:ascii="仿宋" w:eastAsia="仿宋" w:hAnsi="仿宋" w:cs="宋体" w:hint="eastAsia"/>
          <w:bCs/>
          <w:kern w:val="0"/>
          <w:sz w:val="32"/>
          <w:szCs w:val="32"/>
        </w:rPr>
        <w:t>和</w:t>
      </w:r>
      <w:r w:rsidR="00084A45">
        <w:rPr>
          <w:rFonts w:ascii="仿宋" w:eastAsia="仿宋" w:hAnsi="仿宋" w:cs="宋体" w:hint="eastAsia"/>
          <w:bCs/>
          <w:kern w:val="0"/>
          <w:sz w:val="32"/>
          <w:szCs w:val="32"/>
        </w:rPr>
        <w:t>配置标准</w:t>
      </w:r>
      <w:r w:rsidR="0044029C">
        <w:rPr>
          <w:rFonts w:ascii="仿宋" w:eastAsia="仿宋" w:hAnsi="仿宋" w:cs="宋体" w:hint="eastAsia"/>
          <w:bCs/>
          <w:kern w:val="0"/>
          <w:sz w:val="32"/>
          <w:szCs w:val="32"/>
        </w:rPr>
        <w:t>、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统筹</w:t>
      </w:r>
      <w:r w:rsidR="0044029C">
        <w:rPr>
          <w:rFonts w:ascii="仿宋" w:eastAsia="仿宋" w:hAnsi="仿宋" w:cs="宋体" w:hint="eastAsia"/>
          <w:bCs/>
          <w:kern w:val="0"/>
          <w:sz w:val="32"/>
          <w:szCs w:val="32"/>
        </w:rPr>
        <w:t>各部门（单位）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需求</w:t>
      </w:r>
      <w:r w:rsidR="0044029C">
        <w:rPr>
          <w:rFonts w:ascii="仿宋" w:eastAsia="仿宋" w:hAnsi="仿宋" w:cs="宋体" w:hint="eastAsia"/>
          <w:bCs/>
          <w:kern w:val="0"/>
          <w:sz w:val="32"/>
          <w:szCs w:val="32"/>
        </w:rPr>
        <w:t>、组织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购置</w:t>
      </w:r>
      <w:r w:rsidR="0044029C">
        <w:rPr>
          <w:rFonts w:ascii="仿宋" w:eastAsia="仿宋" w:hAnsi="仿宋" w:cs="宋体" w:hint="eastAsia"/>
          <w:bCs/>
          <w:kern w:val="0"/>
          <w:sz w:val="32"/>
          <w:szCs w:val="32"/>
        </w:rPr>
        <w:t>与</w:t>
      </w:r>
      <w:r w:rsidR="00B20206">
        <w:rPr>
          <w:rFonts w:ascii="仿宋" w:eastAsia="仿宋" w:hAnsi="仿宋" w:cs="宋体" w:hint="eastAsia"/>
          <w:bCs/>
          <w:kern w:val="0"/>
          <w:sz w:val="32"/>
          <w:szCs w:val="32"/>
        </w:rPr>
        <w:t>摆放</w:t>
      </w:r>
      <w:r w:rsidR="0044029C">
        <w:rPr>
          <w:rFonts w:ascii="仿宋" w:eastAsia="仿宋" w:hAnsi="仿宋" w:cs="宋体" w:hint="eastAsia"/>
          <w:bCs/>
          <w:kern w:val="0"/>
          <w:sz w:val="32"/>
          <w:szCs w:val="32"/>
        </w:rPr>
        <w:t>，以及负责</w:t>
      </w:r>
      <w:r w:rsidR="00B20206">
        <w:rPr>
          <w:rFonts w:ascii="仿宋" w:eastAsia="仿宋" w:hAnsi="仿宋" w:cs="宋体" w:hint="eastAsia"/>
          <w:bCs/>
          <w:kern w:val="0"/>
          <w:sz w:val="32"/>
          <w:szCs w:val="32"/>
        </w:rPr>
        <w:t>日常</w:t>
      </w:r>
      <w:r w:rsidR="00833816">
        <w:rPr>
          <w:rFonts w:ascii="仿宋" w:eastAsia="仿宋" w:hAnsi="仿宋" w:cs="宋体" w:hint="eastAsia"/>
          <w:bCs/>
          <w:kern w:val="0"/>
          <w:sz w:val="32"/>
          <w:szCs w:val="32"/>
        </w:rPr>
        <w:t>养护</w:t>
      </w:r>
      <w:r w:rsidR="00B20206">
        <w:rPr>
          <w:rFonts w:ascii="仿宋" w:eastAsia="仿宋" w:hAnsi="仿宋" w:cs="宋体" w:hint="eastAsia"/>
          <w:bCs/>
          <w:kern w:val="0"/>
          <w:sz w:val="32"/>
          <w:szCs w:val="32"/>
        </w:rPr>
        <w:t>等。</w:t>
      </w:r>
    </w:p>
    <w:p w:rsidR="00B20206" w:rsidRDefault="00B20206" w:rsidP="00B20206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 w:cs="宋体"/>
          <w:bCs/>
          <w:kern w:val="0"/>
          <w:sz w:val="32"/>
          <w:szCs w:val="32"/>
        </w:rPr>
      </w:pPr>
      <w:r w:rsidRPr="00DE29FD">
        <w:rPr>
          <w:rFonts w:ascii="仿宋" w:eastAsia="仿宋" w:hAnsi="仿宋" w:cs="宋体" w:hint="eastAsia"/>
          <w:bCs/>
          <w:kern w:val="0"/>
          <w:sz w:val="32"/>
          <w:szCs w:val="32"/>
        </w:rPr>
        <w:t>第</w:t>
      </w:r>
      <w:r>
        <w:rPr>
          <w:rFonts w:ascii="仿宋" w:eastAsia="仿宋" w:hAnsi="仿宋" w:cs="宋体" w:hint="eastAsia"/>
          <w:bCs/>
          <w:kern w:val="0"/>
          <w:sz w:val="32"/>
          <w:szCs w:val="32"/>
        </w:rPr>
        <w:t>四</w:t>
      </w:r>
      <w:r w:rsidRPr="00DE29FD">
        <w:rPr>
          <w:rFonts w:ascii="仿宋" w:eastAsia="仿宋" w:hAnsi="仿宋" w:cs="宋体" w:hint="eastAsia"/>
          <w:bCs/>
          <w:kern w:val="0"/>
          <w:sz w:val="32"/>
          <w:szCs w:val="32"/>
        </w:rPr>
        <w:t>条</w:t>
      </w:r>
      <w:r>
        <w:rPr>
          <w:rFonts w:ascii="仿宋" w:eastAsia="仿宋" w:hAnsi="仿宋" w:cs="宋体" w:hint="eastAsia"/>
          <w:bCs/>
          <w:kern w:val="0"/>
          <w:sz w:val="32"/>
          <w:szCs w:val="32"/>
        </w:rPr>
        <w:t xml:space="preserve"> 园区</w:t>
      </w:r>
      <w:proofErr w:type="gramStart"/>
      <w:r w:rsidR="0055533E">
        <w:rPr>
          <w:rFonts w:ascii="仿宋" w:eastAsia="仿宋" w:hAnsi="仿宋" w:cs="宋体" w:hint="eastAsia"/>
          <w:bCs/>
          <w:kern w:val="0"/>
          <w:sz w:val="32"/>
          <w:szCs w:val="32"/>
        </w:rPr>
        <w:t>购置绿植原则上</w:t>
      </w:r>
      <w:proofErr w:type="gramEnd"/>
      <w:r>
        <w:rPr>
          <w:rFonts w:ascii="仿宋" w:eastAsia="仿宋" w:hAnsi="仿宋" w:cs="宋体" w:hint="eastAsia"/>
          <w:bCs/>
          <w:kern w:val="0"/>
          <w:sz w:val="32"/>
          <w:szCs w:val="32"/>
        </w:rPr>
        <w:t>选用常见、易活的品种，主要包括绿萝、发财树、</w:t>
      </w:r>
      <w:r w:rsidR="0055533E">
        <w:rPr>
          <w:rFonts w:ascii="仿宋" w:eastAsia="仿宋" w:hAnsi="仿宋" w:cs="宋体" w:hint="eastAsia"/>
          <w:bCs/>
          <w:kern w:val="0"/>
          <w:sz w:val="32"/>
          <w:szCs w:val="32"/>
        </w:rPr>
        <w:t>巴西木、</w:t>
      </w:r>
      <w:r w:rsidR="0055533E" w:rsidRPr="0055533E">
        <w:rPr>
          <w:rFonts w:ascii="仿宋" w:eastAsia="仿宋" w:hAnsi="仿宋" w:cs="宋体" w:hint="eastAsia"/>
          <w:bCs/>
          <w:kern w:val="0"/>
          <w:sz w:val="32"/>
          <w:szCs w:val="32"/>
        </w:rPr>
        <w:t>散尾</w:t>
      </w:r>
      <w:r w:rsidR="0055533E">
        <w:rPr>
          <w:rFonts w:ascii="仿宋" w:eastAsia="仿宋" w:hAnsi="仿宋" w:cs="宋体" w:hint="eastAsia"/>
          <w:bCs/>
          <w:kern w:val="0"/>
          <w:sz w:val="32"/>
          <w:szCs w:val="32"/>
        </w:rPr>
        <w:t>、</w:t>
      </w:r>
      <w:r w:rsidR="0055533E" w:rsidRPr="0055533E">
        <w:rPr>
          <w:rFonts w:ascii="仿宋" w:eastAsia="仿宋" w:hAnsi="仿宋" w:cs="宋体" w:hint="eastAsia"/>
          <w:bCs/>
          <w:kern w:val="0"/>
          <w:sz w:val="32"/>
          <w:szCs w:val="32"/>
        </w:rPr>
        <w:t>竹笼</w:t>
      </w:r>
      <w:r w:rsidR="0055533E">
        <w:rPr>
          <w:rFonts w:ascii="仿宋" w:eastAsia="仿宋" w:hAnsi="仿宋" w:cs="宋体" w:hint="eastAsia"/>
          <w:bCs/>
          <w:kern w:val="0"/>
          <w:sz w:val="32"/>
          <w:szCs w:val="32"/>
        </w:rPr>
        <w:t>、</w:t>
      </w:r>
      <w:r>
        <w:rPr>
          <w:rFonts w:ascii="仿宋" w:eastAsia="仿宋" w:hAnsi="仿宋" w:cs="宋体" w:hint="eastAsia"/>
          <w:bCs/>
          <w:kern w:val="0"/>
          <w:sz w:val="32"/>
          <w:szCs w:val="32"/>
        </w:rPr>
        <w:t>万年青</w:t>
      </w:r>
      <w:r w:rsidR="0055533E">
        <w:rPr>
          <w:rFonts w:ascii="仿宋" w:eastAsia="仿宋" w:hAnsi="仿宋" w:cs="宋体" w:hint="eastAsia"/>
          <w:bCs/>
          <w:kern w:val="0"/>
          <w:sz w:val="32"/>
          <w:szCs w:val="32"/>
        </w:rPr>
        <w:t>和</w:t>
      </w:r>
      <w:proofErr w:type="gramStart"/>
      <w:r w:rsidR="0055533E">
        <w:rPr>
          <w:rFonts w:ascii="仿宋" w:eastAsia="仿宋" w:hAnsi="仿宋" w:cs="宋体" w:hint="eastAsia"/>
          <w:bCs/>
          <w:kern w:val="0"/>
          <w:sz w:val="32"/>
          <w:szCs w:val="32"/>
        </w:rPr>
        <w:t>水培绿植</w:t>
      </w:r>
      <w:r>
        <w:rPr>
          <w:rFonts w:ascii="仿宋" w:eastAsia="仿宋" w:hAnsi="仿宋" w:cs="宋体" w:hint="eastAsia"/>
          <w:bCs/>
          <w:kern w:val="0"/>
          <w:sz w:val="32"/>
          <w:szCs w:val="32"/>
        </w:rPr>
        <w:t>等</w:t>
      </w:r>
      <w:proofErr w:type="gramEnd"/>
      <w:r>
        <w:rPr>
          <w:rFonts w:ascii="仿宋" w:eastAsia="仿宋" w:hAnsi="仿宋" w:cs="宋体" w:hint="eastAsia"/>
          <w:bCs/>
          <w:kern w:val="0"/>
          <w:sz w:val="32"/>
          <w:szCs w:val="32"/>
        </w:rPr>
        <w:t>。</w:t>
      </w:r>
    </w:p>
    <w:p w:rsidR="00DE29FD" w:rsidRDefault="00DE29FD" w:rsidP="00DE29FD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color w:val="000000" w:themeColor="text1"/>
          <w:sz w:val="32"/>
          <w:szCs w:val="32"/>
        </w:rPr>
      </w:pPr>
      <w:r w:rsidRPr="00DE29FD">
        <w:rPr>
          <w:rFonts w:ascii="仿宋" w:eastAsia="仿宋" w:hAnsi="仿宋" w:hint="eastAsia"/>
          <w:color w:val="000000" w:themeColor="text1"/>
          <w:sz w:val="32"/>
          <w:szCs w:val="32"/>
        </w:rPr>
        <w:t>第</w:t>
      </w:r>
      <w:r w:rsidR="005E79A0">
        <w:rPr>
          <w:rFonts w:ascii="仿宋" w:eastAsia="仿宋" w:hAnsi="仿宋" w:hint="eastAsia"/>
          <w:color w:val="000000" w:themeColor="text1"/>
          <w:sz w:val="32"/>
          <w:szCs w:val="32"/>
        </w:rPr>
        <w:t>五</w:t>
      </w:r>
      <w:r w:rsidRPr="00DE29FD">
        <w:rPr>
          <w:rFonts w:ascii="仿宋" w:eastAsia="仿宋" w:hAnsi="仿宋" w:hint="eastAsia"/>
          <w:color w:val="000000" w:themeColor="text1"/>
          <w:sz w:val="32"/>
          <w:szCs w:val="32"/>
        </w:rPr>
        <w:t>条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proofErr w:type="gramStart"/>
      <w:r w:rsidR="002B38D6">
        <w:rPr>
          <w:rFonts w:ascii="仿宋" w:eastAsia="仿宋" w:hAnsi="仿宋" w:hint="eastAsia"/>
          <w:color w:val="000000" w:themeColor="text1"/>
          <w:sz w:val="32"/>
          <w:szCs w:val="32"/>
        </w:rPr>
        <w:t>园区绿植配置</w:t>
      </w:r>
      <w:proofErr w:type="gramEnd"/>
      <w:r w:rsidR="002B38D6">
        <w:rPr>
          <w:rFonts w:ascii="仿宋" w:eastAsia="仿宋" w:hAnsi="仿宋" w:hint="eastAsia"/>
          <w:color w:val="000000" w:themeColor="text1"/>
          <w:sz w:val="32"/>
          <w:szCs w:val="32"/>
        </w:rPr>
        <w:t>应</w:t>
      </w:r>
      <w:r w:rsidR="005E79A0">
        <w:rPr>
          <w:rFonts w:ascii="仿宋" w:eastAsia="仿宋" w:hAnsi="仿宋" w:hint="eastAsia"/>
          <w:color w:val="000000" w:themeColor="text1"/>
          <w:sz w:val="32"/>
          <w:szCs w:val="32"/>
        </w:rPr>
        <w:t>充分考虑空间面积、员工人数和环境情况等因素，</w:t>
      </w:r>
      <w:r w:rsidR="002B38D6">
        <w:rPr>
          <w:rFonts w:ascii="仿宋" w:eastAsia="仿宋" w:hAnsi="仿宋" w:hint="eastAsia"/>
          <w:color w:val="000000" w:themeColor="text1"/>
          <w:sz w:val="32"/>
          <w:szCs w:val="32"/>
        </w:rPr>
        <w:t>配置</w:t>
      </w:r>
      <w:r w:rsidR="005E79A0">
        <w:rPr>
          <w:rFonts w:ascii="仿宋" w:eastAsia="仿宋" w:hAnsi="仿宋" w:hint="eastAsia"/>
          <w:color w:val="000000" w:themeColor="text1"/>
          <w:sz w:val="32"/>
          <w:szCs w:val="32"/>
        </w:rPr>
        <w:t>上限标准如下：</w:t>
      </w:r>
    </w:p>
    <w:p w:rsidR="005E79A0" w:rsidRDefault="005E79A0" w:rsidP="00DE29FD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（一）公司领导办公室</w:t>
      </w:r>
      <w:r>
        <w:rPr>
          <w:rFonts w:ascii="仿宋" w:eastAsia="仿宋" w:hAnsi="仿宋" w:hint="eastAsia"/>
          <w:sz w:val="32"/>
          <w:szCs w:val="32"/>
        </w:rPr>
        <w:t>每间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颗大绿植</w:t>
      </w:r>
      <w:r>
        <w:rPr>
          <w:rFonts w:ascii="仿宋" w:eastAsia="仿宋" w:hAnsi="仿宋" w:hint="eastAsia"/>
          <w:sz w:val="32"/>
          <w:szCs w:val="32"/>
        </w:rPr>
        <w:t>（</w:t>
      </w:r>
      <w:r w:rsidR="00B074BD">
        <w:rPr>
          <w:rFonts w:ascii="仿宋" w:eastAsia="仿宋" w:hAnsi="仿宋" w:hint="eastAsia"/>
          <w:sz w:val="32"/>
          <w:szCs w:val="32"/>
        </w:rPr>
        <w:t>高度超过1.</w:t>
      </w:r>
      <w:r w:rsidR="00B074BD">
        <w:rPr>
          <w:rFonts w:ascii="仿宋" w:eastAsia="仿宋" w:hAnsi="仿宋"/>
          <w:sz w:val="32"/>
          <w:szCs w:val="32"/>
        </w:rPr>
        <w:t>2</w:t>
      </w:r>
      <w:r w:rsidR="00B074BD">
        <w:rPr>
          <w:rFonts w:ascii="仿宋" w:eastAsia="仿宋" w:hAnsi="仿宋" w:hint="eastAsia"/>
          <w:sz w:val="32"/>
          <w:szCs w:val="32"/>
        </w:rPr>
        <w:t>米</w:t>
      </w:r>
      <w:r>
        <w:rPr>
          <w:rFonts w:ascii="仿宋" w:eastAsia="仿宋" w:hAnsi="仿宋" w:hint="eastAsia"/>
          <w:sz w:val="32"/>
          <w:szCs w:val="32"/>
        </w:rPr>
        <w:t>）</w:t>
      </w:r>
      <w:r w:rsidR="002B38D6">
        <w:rPr>
          <w:rFonts w:ascii="仿宋" w:eastAsia="仿宋" w:hAnsi="仿宋" w:hint="eastAsia"/>
          <w:sz w:val="32"/>
          <w:szCs w:val="32"/>
        </w:rPr>
        <w:t>和</w:t>
      </w:r>
      <w:r>
        <w:rPr>
          <w:rFonts w:ascii="仿宋" w:eastAsia="仿宋" w:hAnsi="仿宋" w:hint="eastAsia"/>
          <w:sz w:val="32"/>
          <w:szCs w:val="32"/>
        </w:rPr>
        <w:t>4</w:t>
      </w:r>
      <w:r w:rsidR="002360C1">
        <w:rPr>
          <w:rFonts w:ascii="仿宋" w:eastAsia="仿宋" w:hAnsi="仿宋" w:hint="eastAsia"/>
          <w:sz w:val="32"/>
          <w:szCs w:val="32"/>
        </w:rPr>
        <w:t>盆</w:t>
      </w:r>
      <w:r>
        <w:rPr>
          <w:rFonts w:ascii="仿宋" w:eastAsia="仿宋" w:hAnsi="仿宋" w:hint="eastAsia"/>
          <w:sz w:val="32"/>
          <w:szCs w:val="32"/>
        </w:rPr>
        <w:t>小绿植。</w:t>
      </w:r>
    </w:p>
    <w:p w:rsidR="00DE29FD" w:rsidRDefault="00B074BD" w:rsidP="00B074BD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（二）</w:t>
      </w:r>
      <w:r w:rsidR="005E79A0">
        <w:rPr>
          <w:rFonts w:ascii="仿宋" w:eastAsia="仿宋" w:hAnsi="仿宋" w:hint="eastAsia"/>
          <w:sz w:val="32"/>
          <w:szCs w:val="32"/>
        </w:rPr>
        <w:t>二级正</w:t>
      </w:r>
      <w:r w:rsidR="00833816">
        <w:rPr>
          <w:rFonts w:ascii="仿宋" w:eastAsia="仿宋" w:hAnsi="仿宋" w:hint="eastAsia"/>
          <w:sz w:val="32"/>
          <w:szCs w:val="32"/>
        </w:rPr>
        <w:t>副职领导办公室</w:t>
      </w:r>
      <w:r w:rsidR="002360C1" w:rsidRPr="002360C1">
        <w:rPr>
          <w:rFonts w:ascii="仿宋" w:eastAsia="仿宋" w:hAnsi="仿宋" w:hint="eastAsia"/>
          <w:sz w:val="32"/>
          <w:szCs w:val="32"/>
        </w:rPr>
        <w:t>每间</w:t>
      </w:r>
      <w:r w:rsidR="002360C1">
        <w:rPr>
          <w:rFonts w:ascii="仿宋" w:eastAsia="仿宋" w:hAnsi="仿宋"/>
          <w:sz w:val="32"/>
          <w:szCs w:val="32"/>
        </w:rPr>
        <w:t>2</w:t>
      </w:r>
      <w:r w:rsidR="002360C1" w:rsidRPr="002360C1">
        <w:rPr>
          <w:rFonts w:ascii="仿宋" w:eastAsia="仿宋" w:hAnsi="仿宋" w:hint="eastAsia"/>
          <w:sz w:val="32"/>
          <w:szCs w:val="32"/>
        </w:rPr>
        <w:t>颗大绿植</w:t>
      </w:r>
      <w:r w:rsidR="002B38D6">
        <w:rPr>
          <w:rFonts w:ascii="仿宋" w:eastAsia="仿宋" w:hAnsi="仿宋" w:hint="eastAsia"/>
          <w:sz w:val="32"/>
          <w:szCs w:val="32"/>
        </w:rPr>
        <w:t>和</w:t>
      </w:r>
      <w:r w:rsidR="002360C1" w:rsidRPr="002360C1">
        <w:rPr>
          <w:rFonts w:ascii="仿宋" w:eastAsia="仿宋" w:hAnsi="仿宋" w:hint="eastAsia"/>
          <w:sz w:val="32"/>
          <w:szCs w:val="32"/>
        </w:rPr>
        <w:t>4</w:t>
      </w:r>
      <w:r w:rsidR="002360C1">
        <w:rPr>
          <w:rFonts w:ascii="仿宋" w:eastAsia="仿宋" w:hAnsi="仿宋" w:hint="eastAsia"/>
          <w:sz w:val="32"/>
          <w:szCs w:val="32"/>
        </w:rPr>
        <w:t>盆</w:t>
      </w:r>
      <w:r w:rsidR="002360C1" w:rsidRPr="002360C1">
        <w:rPr>
          <w:rFonts w:ascii="仿宋" w:eastAsia="仿宋" w:hAnsi="仿宋" w:hint="eastAsia"/>
          <w:sz w:val="32"/>
          <w:szCs w:val="32"/>
        </w:rPr>
        <w:t>小绿植。</w:t>
      </w:r>
    </w:p>
    <w:p w:rsidR="00DE29FD" w:rsidRDefault="002360C1" w:rsidP="002360C1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="00833816">
        <w:rPr>
          <w:rFonts w:ascii="仿宋" w:eastAsia="仿宋" w:hAnsi="仿宋" w:hint="eastAsia"/>
          <w:sz w:val="32"/>
          <w:szCs w:val="32"/>
        </w:rPr>
        <w:t>员工办公区按照</w:t>
      </w:r>
      <w:r>
        <w:rPr>
          <w:rFonts w:ascii="仿宋" w:eastAsia="仿宋" w:hAnsi="仿宋" w:hint="eastAsia"/>
          <w:sz w:val="32"/>
          <w:szCs w:val="32"/>
        </w:rPr>
        <w:t>使用</w:t>
      </w:r>
      <w:r w:rsidR="00833816">
        <w:rPr>
          <w:rFonts w:ascii="仿宋" w:eastAsia="仿宋" w:hAnsi="仿宋" w:hint="eastAsia"/>
          <w:sz w:val="32"/>
          <w:szCs w:val="32"/>
        </w:rPr>
        <w:t>面积配置大绿植，每</w:t>
      </w:r>
      <w:r w:rsidR="005903C2">
        <w:rPr>
          <w:rFonts w:ascii="仿宋" w:eastAsia="仿宋" w:hAnsi="仿宋"/>
          <w:sz w:val="32"/>
          <w:szCs w:val="32"/>
        </w:rPr>
        <w:t>40</w:t>
      </w:r>
      <w:r w:rsidR="00833816">
        <w:rPr>
          <w:rFonts w:ascii="仿宋" w:eastAsia="仿宋" w:hAnsi="仿宋" w:hint="eastAsia"/>
          <w:sz w:val="32"/>
          <w:szCs w:val="32"/>
        </w:rPr>
        <w:t>平方米</w:t>
      </w:r>
      <w:r>
        <w:rPr>
          <w:rFonts w:ascii="仿宋" w:eastAsia="仿宋" w:hAnsi="仿宋" w:hint="eastAsia"/>
          <w:sz w:val="32"/>
          <w:szCs w:val="32"/>
        </w:rPr>
        <w:t>配置</w:t>
      </w:r>
      <w:r w:rsidR="00833816">
        <w:rPr>
          <w:rFonts w:ascii="仿宋" w:eastAsia="仿宋" w:hAnsi="仿宋" w:hint="eastAsia"/>
          <w:sz w:val="32"/>
          <w:szCs w:val="32"/>
        </w:rPr>
        <w:t>1棵大绿植，不足</w:t>
      </w:r>
      <w:r w:rsidR="005903C2">
        <w:rPr>
          <w:rFonts w:ascii="仿宋" w:eastAsia="仿宋" w:hAnsi="仿宋"/>
          <w:sz w:val="32"/>
          <w:szCs w:val="32"/>
        </w:rPr>
        <w:t>40</w:t>
      </w:r>
      <w:r>
        <w:rPr>
          <w:rFonts w:ascii="仿宋" w:eastAsia="仿宋" w:hAnsi="仿宋" w:hint="eastAsia"/>
          <w:sz w:val="32"/>
          <w:szCs w:val="32"/>
        </w:rPr>
        <w:t>平方米的</w:t>
      </w:r>
      <w:r w:rsidR="004F3411">
        <w:rPr>
          <w:rFonts w:ascii="仿宋" w:eastAsia="仿宋" w:hAnsi="仿宋" w:hint="eastAsia"/>
          <w:sz w:val="32"/>
          <w:szCs w:val="32"/>
        </w:rPr>
        <w:t>可</w:t>
      </w:r>
      <w:r w:rsidR="00833816">
        <w:rPr>
          <w:rFonts w:ascii="仿宋" w:eastAsia="仿宋" w:hAnsi="仿宋" w:hint="eastAsia"/>
          <w:sz w:val="32"/>
          <w:szCs w:val="32"/>
        </w:rPr>
        <w:t>配置</w:t>
      </w:r>
      <w:r w:rsidR="004F3411">
        <w:rPr>
          <w:rFonts w:ascii="仿宋" w:eastAsia="仿宋" w:hAnsi="仿宋" w:hint="eastAsia"/>
          <w:sz w:val="32"/>
          <w:szCs w:val="32"/>
        </w:rPr>
        <w:t>1</w:t>
      </w:r>
      <w:r w:rsidR="004F3411" w:rsidRPr="004F3411">
        <w:rPr>
          <w:rFonts w:ascii="仿宋" w:eastAsia="仿宋" w:hAnsi="仿宋" w:hint="eastAsia"/>
          <w:sz w:val="32"/>
          <w:szCs w:val="32"/>
        </w:rPr>
        <w:t>棵大绿植</w:t>
      </w:r>
      <w:r w:rsidR="00833816">
        <w:rPr>
          <w:rFonts w:ascii="仿宋" w:eastAsia="仿宋" w:hAnsi="仿宋" w:hint="eastAsia"/>
          <w:sz w:val="32"/>
          <w:szCs w:val="32"/>
        </w:rPr>
        <w:t>；按照本部门（单位）员工</w:t>
      </w:r>
      <w:r>
        <w:rPr>
          <w:rFonts w:ascii="仿宋" w:eastAsia="仿宋" w:hAnsi="仿宋" w:hint="eastAsia"/>
          <w:sz w:val="32"/>
          <w:szCs w:val="32"/>
        </w:rPr>
        <w:t>人数</w:t>
      </w:r>
      <w:r w:rsidR="00833816">
        <w:rPr>
          <w:rFonts w:ascii="仿宋" w:eastAsia="仿宋" w:hAnsi="仿宋" w:hint="eastAsia"/>
          <w:sz w:val="32"/>
          <w:szCs w:val="32"/>
        </w:rPr>
        <w:t>配置小绿植，每名员工2</w:t>
      </w:r>
      <w:r>
        <w:rPr>
          <w:rFonts w:ascii="仿宋" w:eastAsia="仿宋" w:hAnsi="仿宋" w:hint="eastAsia"/>
          <w:sz w:val="32"/>
          <w:szCs w:val="32"/>
        </w:rPr>
        <w:t>盆小</w:t>
      </w:r>
      <w:r>
        <w:rPr>
          <w:rFonts w:ascii="仿宋" w:eastAsia="仿宋" w:hAnsi="仿宋" w:hint="eastAsia"/>
          <w:sz w:val="32"/>
          <w:szCs w:val="32"/>
        </w:rPr>
        <w:lastRenderedPageBreak/>
        <w:t>绿植</w:t>
      </w:r>
      <w:r w:rsidR="00833816">
        <w:rPr>
          <w:rFonts w:ascii="仿宋" w:eastAsia="仿宋" w:hAnsi="仿宋" w:hint="eastAsia"/>
          <w:sz w:val="32"/>
          <w:szCs w:val="32"/>
        </w:rPr>
        <w:t>。</w:t>
      </w:r>
    </w:p>
    <w:p w:rsidR="00DE29FD" w:rsidRDefault="002360C1" w:rsidP="00DE29FD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</w:t>
      </w:r>
      <w:r w:rsidR="00833816">
        <w:rPr>
          <w:rFonts w:ascii="仿宋" w:eastAsia="仿宋" w:hAnsi="仿宋" w:hint="eastAsia"/>
          <w:sz w:val="32"/>
          <w:szCs w:val="32"/>
        </w:rPr>
        <w:t>会议室</w:t>
      </w:r>
      <w:r>
        <w:rPr>
          <w:rFonts w:ascii="仿宋" w:eastAsia="仿宋" w:hAnsi="仿宋" w:hint="eastAsia"/>
          <w:sz w:val="32"/>
          <w:szCs w:val="32"/>
        </w:rPr>
        <w:t>、</w:t>
      </w:r>
      <w:r w:rsidR="00833816">
        <w:rPr>
          <w:rFonts w:ascii="仿宋" w:eastAsia="仿宋" w:hAnsi="仿宋" w:hint="eastAsia"/>
          <w:sz w:val="32"/>
          <w:szCs w:val="32"/>
        </w:rPr>
        <w:t>接待室、餐厅、走廊、大堂</w:t>
      </w:r>
      <w:r w:rsidR="00995FCE">
        <w:rPr>
          <w:rFonts w:ascii="仿宋" w:eastAsia="仿宋" w:hAnsi="仿宋" w:hint="eastAsia"/>
          <w:sz w:val="32"/>
          <w:szCs w:val="32"/>
        </w:rPr>
        <w:t>、电梯间</w:t>
      </w:r>
      <w:r w:rsidR="00833816">
        <w:rPr>
          <w:rFonts w:ascii="仿宋" w:eastAsia="仿宋" w:hAnsi="仿宋" w:hint="eastAsia"/>
          <w:sz w:val="32"/>
          <w:szCs w:val="32"/>
        </w:rPr>
        <w:t>等公共区域</w:t>
      </w:r>
      <w:r>
        <w:rPr>
          <w:rFonts w:ascii="仿宋" w:eastAsia="仿宋" w:hAnsi="仿宋" w:hint="eastAsia"/>
          <w:sz w:val="32"/>
          <w:szCs w:val="32"/>
        </w:rPr>
        <w:t>，由归口管理部门按照</w:t>
      </w:r>
      <w:r w:rsidR="00833816">
        <w:rPr>
          <w:rFonts w:ascii="仿宋" w:eastAsia="仿宋" w:hAnsi="仿宋" w:hint="eastAsia"/>
          <w:sz w:val="32"/>
          <w:szCs w:val="32"/>
        </w:rPr>
        <w:t>实际需求</w:t>
      </w:r>
      <w:r w:rsidR="00995FCE">
        <w:rPr>
          <w:rFonts w:ascii="仿宋" w:eastAsia="仿宋" w:hAnsi="仿宋" w:hint="eastAsia"/>
          <w:sz w:val="32"/>
          <w:szCs w:val="32"/>
        </w:rPr>
        <w:t>和</w:t>
      </w:r>
      <w:r w:rsidR="00995FCE">
        <w:rPr>
          <w:rFonts w:ascii="仿宋" w:eastAsia="仿宋" w:hAnsi="仿宋" w:hint="eastAsia"/>
          <w:sz w:val="32"/>
          <w:szCs w:val="32"/>
        </w:rPr>
        <w:t>美化</w:t>
      </w:r>
      <w:r w:rsidR="00995FCE">
        <w:rPr>
          <w:rFonts w:ascii="仿宋" w:eastAsia="仿宋" w:hAnsi="仿宋" w:hint="eastAsia"/>
          <w:sz w:val="32"/>
          <w:szCs w:val="32"/>
        </w:rPr>
        <w:t>环境需要适度</w:t>
      </w:r>
      <w:r w:rsidR="00833816">
        <w:rPr>
          <w:rFonts w:ascii="仿宋" w:eastAsia="仿宋" w:hAnsi="仿宋" w:hint="eastAsia"/>
          <w:sz w:val="32"/>
          <w:szCs w:val="32"/>
        </w:rPr>
        <w:t>配置绿植。</w:t>
      </w:r>
    </w:p>
    <w:p w:rsidR="00246857" w:rsidRPr="00246857" w:rsidRDefault="00246857" w:rsidP="00DE29FD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246857">
        <w:rPr>
          <w:rFonts w:ascii="仿宋" w:eastAsia="仿宋" w:hAnsi="仿宋" w:hint="eastAsia"/>
          <w:color w:val="000000" w:themeColor="text1"/>
          <w:sz w:val="32"/>
          <w:szCs w:val="32"/>
        </w:rPr>
        <w:t>（五）</w:t>
      </w:r>
      <w:r>
        <w:rPr>
          <w:rFonts w:ascii="仿宋" w:eastAsia="仿宋" w:hAnsi="仿宋" w:hint="eastAsia"/>
          <w:sz w:val="32"/>
          <w:szCs w:val="32"/>
        </w:rPr>
        <w:t>对于因装修或其它需要净化空气的</w:t>
      </w:r>
      <w:proofErr w:type="gramStart"/>
      <w:r>
        <w:rPr>
          <w:rFonts w:ascii="仿宋" w:eastAsia="仿宋" w:hAnsi="仿宋" w:hint="eastAsia"/>
          <w:sz w:val="32"/>
          <w:szCs w:val="32"/>
        </w:rPr>
        <w:t>特殊绿植配置</w:t>
      </w:r>
      <w:proofErr w:type="gramEnd"/>
      <w:r>
        <w:rPr>
          <w:rFonts w:ascii="仿宋" w:eastAsia="仿宋" w:hAnsi="仿宋" w:hint="eastAsia"/>
          <w:sz w:val="32"/>
          <w:szCs w:val="32"/>
        </w:rPr>
        <w:t>需求，需填写《</w:t>
      </w:r>
      <w:r w:rsidRPr="00C17CF5">
        <w:rPr>
          <w:rFonts w:ascii="仿宋" w:eastAsia="仿宋" w:hAnsi="仿宋" w:hint="eastAsia"/>
          <w:sz w:val="32"/>
          <w:szCs w:val="32"/>
        </w:rPr>
        <w:t>中国铁塔产业园绿植申请单</w:t>
      </w:r>
      <w:r>
        <w:rPr>
          <w:rFonts w:ascii="仿宋" w:eastAsia="仿宋" w:hAnsi="仿宋" w:hint="eastAsia"/>
          <w:sz w:val="32"/>
          <w:szCs w:val="32"/>
        </w:rPr>
        <w:t>》（见附件），经相关领导审批后，由归口管理部门统一进行配置。</w:t>
      </w:r>
    </w:p>
    <w:p w:rsidR="00250FD0" w:rsidRDefault="00250FD0" w:rsidP="00250FD0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 w:rsidRPr="00DE29FD">
        <w:rPr>
          <w:rFonts w:ascii="仿宋" w:eastAsia="仿宋" w:hAnsi="仿宋" w:hint="eastAsia"/>
          <w:sz w:val="32"/>
          <w:szCs w:val="32"/>
        </w:rPr>
        <w:t>第</w:t>
      </w:r>
      <w:r>
        <w:rPr>
          <w:rFonts w:ascii="仿宋" w:eastAsia="仿宋" w:hAnsi="仿宋" w:hint="eastAsia"/>
          <w:sz w:val="32"/>
          <w:szCs w:val="32"/>
        </w:rPr>
        <w:t>六</w:t>
      </w:r>
      <w:r w:rsidRPr="00DE29FD">
        <w:rPr>
          <w:rFonts w:ascii="仿宋" w:eastAsia="仿宋" w:hAnsi="仿宋" w:hint="eastAsia"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公司配置的</w:t>
      </w:r>
      <w:proofErr w:type="gramStart"/>
      <w:r>
        <w:rPr>
          <w:rFonts w:ascii="仿宋" w:eastAsia="仿宋" w:hAnsi="仿宋" w:hint="eastAsia"/>
          <w:sz w:val="32"/>
          <w:szCs w:val="32"/>
        </w:rPr>
        <w:t>绿植由</w:t>
      </w:r>
      <w:proofErr w:type="gramEnd"/>
      <w:r>
        <w:rPr>
          <w:rFonts w:ascii="仿宋" w:eastAsia="仿宋" w:hAnsi="仿宋" w:hint="eastAsia"/>
          <w:sz w:val="32"/>
          <w:szCs w:val="32"/>
        </w:rPr>
        <w:t>园区物业服务单位统一安排专人进行浇水、施肥等日常养护。</w:t>
      </w:r>
      <w:proofErr w:type="gramStart"/>
      <w:r>
        <w:rPr>
          <w:rFonts w:ascii="仿宋" w:eastAsia="仿宋" w:hAnsi="仿宋" w:hint="eastAsia"/>
          <w:sz w:val="32"/>
          <w:szCs w:val="32"/>
        </w:rPr>
        <w:t>大绿植需摆放</w:t>
      </w:r>
      <w:proofErr w:type="gramEnd"/>
      <w:r>
        <w:rPr>
          <w:rFonts w:ascii="仿宋" w:eastAsia="仿宋" w:hAnsi="仿宋" w:hint="eastAsia"/>
          <w:sz w:val="32"/>
          <w:szCs w:val="32"/>
        </w:rPr>
        <w:t>在不影响通行的安全位置，员工不得随意</w:t>
      </w:r>
      <w:proofErr w:type="gramStart"/>
      <w:r>
        <w:rPr>
          <w:rFonts w:ascii="仿宋" w:eastAsia="仿宋" w:hAnsi="仿宋" w:hint="eastAsia"/>
          <w:sz w:val="32"/>
          <w:szCs w:val="32"/>
        </w:rPr>
        <w:t>挪动绿植摆放</w:t>
      </w:r>
      <w:proofErr w:type="gramEnd"/>
      <w:r>
        <w:rPr>
          <w:rFonts w:ascii="仿宋" w:eastAsia="仿宋" w:hAnsi="仿宋" w:hint="eastAsia"/>
          <w:sz w:val="32"/>
          <w:szCs w:val="32"/>
        </w:rPr>
        <w:t>位置。</w:t>
      </w:r>
    </w:p>
    <w:p w:rsidR="00290F2B" w:rsidRDefault="00290F2B" w:rsidP="00290F2B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 w:rsidRPr="00DE29FD">
        <w:rPr>
          <w:rFonts w:ascii="仿宋" w:eastAsia="仿宋" w:hAnsi="仿宋" w:hint="eastAsia"/>
          <w:sz w:val="32"/>
          <w:szCs w:val="32"/>
        </w:rPr>
        <w:t>第</w:t>
      </w:r>
      <w:r w:rsidR="00250FD0">
        <w:rPr>
          <w:rFonts w:ascii="仿宋" w:eastAsia="仿宋" w:hAnsi="仿宋" w:hint="eastAsia"/>
          <w:sz w:val="32"/>
          <w:szCs w:val="32"/>
        </w:rPr>
        <w:t>七</w:t>
      </w:r>
      <w:r w:rsidRPr="00DE29FD">
        <w:rPr>
          <w:rFonts w:ascii="仿宋" w:eastAsia="仿宋" w:hAnsi="仿宋" w:hint="eastAsia"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不提倡员工自带</w:t>
      </w:r>
      <w:proofErr w:type="gramStart"/>
      <w:r>
        <w:rPr>
          <w:rFonts w:ascii="仿宋" w:eastAsia="仿宋" w:hAnsi="仿宋" w:hint="eastAsia"/>
          <w:sz w:val="32"/>
          <w:szCs w:val="32"/>
        </w:rPr>
        <w:t>绿植进入</w:t>
      </w:r>
      <w:proofErr w:type="gramEnd"/>
      <w:r>
        <w:rPr>
          <w:rFonts w:ascii="仿宋" w:eastAsia="仿宋" w:hAnsi="仿宋" w:hint="eastAsia"/>
          <w:sz w:val="32"/>
          <w:szCs w:val="32"/>
        </w:rPr>
        <w:t>园区养护。考虑到养护要求和责任等因素，员工自</w:t>
      </w:r>
      <w:proofErr w:type="gramStart"/>
      <w:r>
        <w:rPr>
          <w:rFonts w:ascii="仿宋" w:eastAsia="仿宋" w:hAnsi="仿宋" w:hint="eastAsia"/>
          <w:sz w:val="32"/>
          <w:szCs w:val="32"/>
        </w:rPr>
        <w:t>带绿植的</w:t>
      </w:r>
      <w:proofErr w:type="gramEnd"/>
      <w:r>
        <w:rPr>
          <w:rFonts w:ascii="仿宋" w:eastAsia="仿宋" w:hAnsi="仿宋" w:hint="eastAsia"/>
          <w:sz w:val="32"/>
          <w:szCs w:val="32"/>
        </w:rPr>
        <w:t>养护由员工本人负责，但应与园区整体环境保持协调，不能影响正常的办公秩序。</w:t>
      </w:r>
    </w:p>
    <w:p w:rsidR="004E5E48" w:rsidRDefault="004E5E48" w:rsidP="004E5E48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 w:rsidRPr="009C7086">
        <w:rPr>
          <w:rFonts w:ascii="仿宋" w:eastAsia="仿宋" w:hAnsi="仿宋" w:hint="eastAsia"/>
          <w:sz w:val="32"/>
          <w:szCs w:val="32"/>
        </w:rPr>
        <w:t>第</w:t>
      </w:r>
      <w:r w:rsidR="00250FD0">
        <w:rPr>
          <w:rFonts w:ascii="仿宋" w:eastAsia="仿宋" w:hAnsi="仿宋" w:hint="eastAsia"/>
          <w:sz w:val="32"/>
          <w:szCs w:val="32"/>
        </w:rPr>
        <w:t>八</w:t>
      </w:r>
      <w:r w:rsidRPr="009C7086">
        <w:rPr>
          <w:rFonts w:ascii="仿宋" w:eastAsia="仿宋" w:hAnsi="仿宋" w:hint="eastAsia"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行政服务中心将建立园区</w:t>
      </w:r>
      <w:proofErr w:type="gramStart"/>
      <w:r>
        <w:rPr>
          <w:rFonts w:ascii="仿宋" w:eastAsia="仿宋" w:hAnsi="仿宋" w:hint="eastAsia"/>
          <w:sz w:val="32"/>
          <w:szCs w:val="32"/>
        </w:rPr>
        <w:t>绿植台账并</w:t>
      </w:r>
      <w:proofErr w:type="gramEnd"/>
      <w:r>
        <w:rPr>
          <w:rFonts w:ascii="仿宋" w:eastAsia="仿宋" w:hAnsi="仿宋" w:hint="eastAsia"/>
          <w:sz w:val="32"/>
          <w:szCs w:val="32"/>
        </w:rPr>
        <w:t>进行标签化管理，通过日常巡检，确保</w:t>
      </w:r>
      <w:proofErr w:type="gramStart"/>
      <w:r>
        <w:rPr>
          <w:rFonts w:ascii="仿宋" w:eastAsia="仿宋" w:hAnsi="仿宋" w:hint="eastAsia"/>
          <w:sz w:val="32"/>
          <w:szCs w:val="32"/>
        </w:rPr>
        <w:t>绿植</w:t>
      </w:r>
      <w:r w:rsidR="00250FD0">
        <w:rPr>
          <w:rFonts w:ascii="仿宋" w:eastAsia="仿宋" w:hAnsi="仿宋" w:hint="eastAsia"/>
          <w:sz w:val="32"/>
          <w:szCs w:val="32"/>
        </w:rPr>
        <w:t>数量</w:t>
      </w:r>
      <w:proofErr w:type="gramEnd"/>
      <w:r w:rsidR="00250FD0">
        <w:rPr>
          <w:rFonts w:ascii="仿宋" w:eastAsia="仿宋" w:hAnsi="仿宋" w:hint="eastAsia"/>
          <w:sz w:val="32"/>
          <w:szCs w:val="32"/>
        </w:rPr>
        <w:t>符合配置标准，</w:t>
      </w:r>
      <w:proofErr w:type="gramStart"/>
      <w:r w:rsidR="00250FD0">
        <w:rPr>
          <w:rFonts w:ascii="仿宋" w:eastAsia="仿宋" w:hAnsi="仿宋" w:hint="eastAsia"/>
          <w:sz w:val="32"/>
          <w:szCs w:val="32"/>
        </w:rPr>
        <w:t>确保绿植</w:t>
      </w:r>
      <w:r>
        <w:rPr>
          <w:rFonts w:ascii="仿宋" w:eastAsia="仿宋" w:hAnsi="仿宋" w:hint="eastAsia"/>
          <w:sz w:val="32"/>
          <w:szCs w:val="32"/>
        </w:rPr>
        <w:t>品质</w:t>
      </w:r>
      <w:proofErr w:type="gramEnd"/>
      <w:r>
        <w:rPr>
          <w:rFonts w:ascii="仿宋" w:eastAsia="仿宋" w:hAnsi="仿宋" w:hint="eastAsia"/>
          <w:sz w:val="32"/>
          <w:szCs w:val="32"/>
        </w:rPr>
        <w:t>满足要求。</w:t>
      </w:r>
    </w:p>
    <w:p w:rsidR="00DE29FD" w:rsidRDefault="004E5E48" w:rsidP="00DE29FD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 w:rsidRPr="00DE29FD">
        <w:rPr>
          <w:rFonts w:ascii="仿宋" w:eastAsia="仿宋" w:hAnsi="仿宋" w:hint="eastAsia"/>
          <w:sz w:val="32"/>
          <w:szCs w:val="32"/>
        </w:rPr>
        <w:t>第</w:t>
      </w:r>
      <w:r w:rsidR="00250FD0">
        <w:rPr>
          <w:rFonts w:ascii="仿宋" w:eastAsia="仿宋" w:hAnsi="仿宋" w:hint="eastAsia"/>
          <w:sz w:val="32"/>
          <w:szCs w:val="32"/>
        </w:rPr>
        <w:t>九</w:t>
      </w:r>
      <w:r w:rsidRPr="00DE29FD">
        <w:rPr>
          <w:rFonts w:ascii="仿宋" w:eastAsia="仿宋" w:hAnsi="仿宋" w:hint="eastAsia"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员工应爱护园区绿植，不得故意毁坏，若发现故意</w:t>
      </w:r>
      <w:proofErr w:type="gramStart"/>
      <w:r>
        <w:rPr>
          <w:rFonts w:ascii="仿宋" w:eastAsia="仿宋" w:hAnsi="仿宋" w:hint="eastAsia"/>
          <w:sz w:val="32"/>
          <w:szCs w:val="32"/>
        </w:rPr>
        <w:t>损毁绿植情况</w:t>
      </w:r>
      <w:proofErr w:type="gramEnd"/>
      <w:r>
        <w:rPr>
          <w:rFonts w:ascii="仿宋" w:eastAsia="仿宋" w:hAnsi="仿宋" w:hint="eastAsia"/>
          <w:sz w:val="32"/>
          <w:szCs w:val="32"/>
        </w:rPr>
        <w:t>，员工须按照原价赔偿。</w:t>
      </w:r>
    </w:p>
    <w:p w:rsidR="00DE29FD" w:rsidRDefault="00DE29FD" w:rsidP="00DE29FD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第</w:t>
      </w:r>
      <w:r w:rsidR="001A5400">
        <w:rPr>
          <w:rFonts w:ascii="仿宋" w:eastAsia="仿宋" w:hAnsi="仿宋" w:hint="eastAsia"/>
          <w:sz w:val="32"/>
          <w:szCs w:val="32"/>
        </w:rPr>
        <w:t>十</w:t>
      </w:r>
      <w:r>
        <w:rPr>
          <w:rFonts w:ascii="仿宋" w:eastAsia="仿宋" w:hAnsi="仿宋" w:hint="eastAsia"/>
          <w:sz w:val="32"/>
          <w:szCs w:val="32"/>
        </w:rPr>
        <w:t xml:space="preserve">条 </w:t>
      </w:r>
      <w:bookmarkStart w:id="1" w:name="_GoBack"/>
      <w:bookmarkEnd w:id="1"/>
      <w:r w:rsidR="00833816">
        <w:rPr>
          <w:rFonts w:ascii="仿宋" w:eastAsia="仿宋" w:hAnsi="仿宋"/>
          <w:sz w:val="32"/>
          <w:szCs w:val="32"/>
        </w:rPr>
        <w:t>本</w:t>
      </w:r>
      <w:r w:rsidR="00833816">
        <w:rPr>
          <w:rFonts w:ascii="仿宋" w:eastAsia="仿宋" w:hAnsi="仿宋" w:hint="eastAsia"/>
          <w:sz w:val="32"/>
          <w:szCs w:val="32"/>
        </w:rPr>
        <w:t>规定</w:t>
      </w:r>
      <w:r w:rsidR="00833816">
        <w:rPr>
          <w:rFonts w:ascii="仿宋" w:eastAsia="仿宋" w:hAnsi="仿宋"/>
          <w:sz w:val="32"/>
          <w:szCs w:val="32"/>
        </w:rPr>
        <w:t>由行政服务中心制订并负责解释</w:t>
      </w:r>
      <w:r w:rsidR="00B20206">
        <w:rPr>
          <w:rFonts w:ascii="仿宋" w:eastAsia="仿宋" w:hAnsi="仿宋" w:hint="eastAsia"/>
          <w:sz w:val="32"/>
          <w:szCs w:val="32"/>
        </w:rPr>
        <w:t>，</w:t>
      </w:r>
      <w:r w:rsidR="00B20206" w:rsidRPr="00B20206">
        <w:rPr>
          <w:rFonts w:ascii="仿宋" w:eastAsia="仿宋" w:hAnsi="仿宋" w:hint="eastAsia"/>
          <w:sz w:val="32"/>
          <w:szCs w:val="32"/>
        </w:rPr>
        <w:t>适用于总部各部门、直属单位和各子公司。</w:t>
      </w:r>
    </w:p>
    <w:p w:rsidR="00145C40" w:rsidRPr="002F5841" w:rsidRDefault="00DE29FD" w:rsidP="00DE29FD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" w:eastAsia="仿宋" w:hAnsi="仿宋"/>
          <w:sz w:val="32"/>
          <w:szCs w:val="32"/>
        </w:rPr>
      </w:pPr>
      <w:r w:rsidRPr="00DE29FD">
        <w:rPr>
          <w:rFonts w:ascii="仿宋" w:eastAsia="仿宋" w:hAnsi="仿宋" w:hint="eastAsia"/>
          <w:sz w:val="32"/>
          <w:szCs w:val="32"/>
        </w:rPr>
        <w:t>第</w:t>
      </w:r>
      <w:r w:rsidR="001A5400">
        <w:rPr>
          <w:rFonts w:ascii="仿宋" w:eastAsia="仿宋" w:hAnsi="仿宋" w:hint="eastAsia"/>
          <w:sz w:val="32"/>
          <w:szCs w:val="32"/>
        </w:rPr>
        <w:t>十</w:t>
      </w:r>
      <w:r w:rsidR="00246857">
        <w:rPr>
          <w:rFonts w:ascii="仿宋" w:eastAsia="仿宋" w:hAnsi="仿宋" w:hint="eastAsia"/>
          <w:sz w:val="32"/>
          <w:szCs w:val="32"/>
        </w:rPr>
        <w:t>一</w:t>
      </w:r>
      <w:r w:rsidRPr="00DE29FD">
        <w:rPr>
          <w:rFonts w:ascii="仿宋" w:eastAsia="仿宋" w:hAnsi="仿宋" w:hint="eastAsia"/>
          <w:sz w:val="32"/>
          <w:szCs w:val="32"/>
        </w:rPr>
        <w:t>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 w:rsidR="00833816">
        <w:rPr>
          <w:rFonts w:ascii="仿宋" w:eastAsia="仿宋" w:hAnsi="仿宋"/>
          <w:sz w:val="32"/>
          <w:szCs w:val="32"/>
        </w:rPr>
        <w:t>本</w:t>
      </w:r>
      <w:r w:rsidR="00833816">
        <w:rPr>
          <w:rFonts w:ascii="仿宋" w:eastAsia="仿宋" w:hAnsi="仿宋" w:hint="eastAsia"/>
          <w:sz w:val="32"/>
          <w:szCs w:val="32"/>
        </w:rPr>
        <w:t>规定</w:t>
      </w:r>
      <w:r w:rsidR="00833816">
        <w:rPr>
          <w:rFonts w:ascii="仿宋" w:eastAsia="仿宋" w:hAnsi="仿宋"/>
          <w:sz w:val="32"/>
          <w:szCs w:val="32"/>
        </w:rPr>
        <w:t>自印发之日起施行。</w:t>
      </w:r>
    </w:p>
    <w:sectPr w:rsidR="00145C40" w:rsidRPr="002F58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8D11C"/>
    <w:multiLevelType w:val="singleLevel"/>
    <w:tmpl w:val="0968D11C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2A3A3DC1"/>
    <w:multiLevelType w:val="multilevel"/>
    <w:tmpl w:val="2A3A3DC1"/>
    <w:lvl w:ilvl="0">
      <w:start w:val="1"/>
      <w:numFmt w:val="chineseCountingThousand"/>
      <w:lvlText w:val="第%1条"/>
      <w:lvlJc w:val="left"/>
      <w:pPr>
        <w:ind w:left="2255" w:hanging="420"/>
      </w:pPr>
      <w:rPr>
        <w:rFonts w:ascii="楷体_GB2312" w:eastAsia="楷体_GB2312" w:hAnsi="黑体" w:hint="eastAsia"/>
        <w:b w:val="0"/>
        <w:sz w:val="32"/>
        <w:szCs w:val="32"/>
        <w:lang w:val="en-US"/>
      </w:rPr>
    </w:lvl>
    <w:lvl w:ilvl="1">
      <w:start w:val="1"/>
      <w:numFmt w:val="lowerLetter"/>
      <w:lvlText w:val="%2)"/>
      <w:lvlJc w:val="left"/>
      <w:pPr>
        <w:ind w:left="2957" w:hanging="420"/>
      </w:pPr>
    </w:lvl>
    <w:lvl w:ilvl="2">
      <w:start w:val="1"/>
      <w:numFmt w:val="japaneseCounting"/>
      <w:lvlText w:val="（%3）"/>
      <w:lvlJc w:val="left"/>
      <w:pPr>
        <w:ind w:left="4037" w:hanging="10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7" w:hanging="420"/>
      </w:pPr>
    </w:lvl>
    <w:lvl w:ilvl="4">
      <w:start w:val="1"/>
      <w:numFmt w:val="lowerLetter"/>
      <w:lvlText w:val="%5)"/>
      <w:lvlJc w:val="left"/>
      <w:pPr>
        <w:ind w:left="4217" w:hanging="420"/>
      </w:pPr>
    </w:lvl>
    <w:lvl w:ilvl="5">
      <w:start w:val="1"/>
      <w:numFmt w:val="lowerRoman"/>
      <w:lvlText w:val="%6."/>
      <w:lvlJc w:val="right"/>
      <w:pPr>
        <w:ind w:left="4637" w:hanging="420"/>
      </w:pPr>
    </w:lvl>
    <w:lvl w:ilvl="6">
      <w:start w:val="1"/>
      <w:numFmt w:val="decimal"/>
      <w:lvlText w:val="%7."/>
      <w:lvlJc w:val="left"/>
      <w:pPr>
        <w:ind w:left="5057" w:hanging="420"/>
      </w:pPr>
    </w:lvl>
    <w:lvl w:ilvl="7">
      <w:start w:val="1"/>
      <w:numFmt w:val="lowerLetter"/>
      <w:lvlText w:val="%8)"/>
      <w:lvlJc w:val="left"/>
      <w:pPr>
        <w:ind w:left="5477" w:hanging="420"/>
      </w:pPr>
    </w:lvl>
    <w:lvl w:ilvl="8">
      <w:start w:val="1"/>
      <w:numFmt w:val="lowerRoman"/>
      <w:lvlText w:val="%9."/>
      <w:lvlJc w:val="right"/>
      <w:pPr>
        <w:ind w:left="5897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YzNjBkOTgyNWQ1YTMxYzM3MzMwNWFiODNmOWIzYWMifQ=="/>
  </w:docVars>
  <w:rsids>
    <w:rsidRoot w:val="0DAB042D"/>
    <w:rsid w:val="00084A45"/>
    <w:rsid w:val="00145C40"/>
    <w:rsid w:val="0016178F"/>
    <w:rsid w:val="001A5400"/>
    <w:rsid w:val="001F565E"/>
    <w:rsid w:val="00235EE3"/>
    <w:rsid w:val="002360C1"/>
    <w:rsid w:val="00245A71"/>
    <w:rsid w:val="00246857"/>
    <w:rsid w:val="00250FD0"/>
    <w:rsid w:val="00265ABC"/>
    <w:rsid w:val="00265D47"/>
    <w:rsid w:val="00290F2B"/>
    <w:rsid w:val="002B38D6"/>
    <w:rsid w:val="002E578B"/>
    <w:rsid w:val="002F5841"/>
    <w:rsid w:val="00412C14"/>
    <w:rsid w:val="00413A90"/>
    <w:rsid w:val="0044029C"/>
    <w:rsid w:val="004C61A0"/>
    <w:rsid w:val="004E5E48"/>
    <w:rsid w:val="004F3411"/>
    <w:rsid w:val="00517DCD"/>
    <w:rsid w:val="0055533E"/>
    <w:rsid w:val="0057186B"/>
    <w:rsid w:val="00582B71"/>
    <w:rsid w:val="005903C2"/>
    <w:rsid w:val="00597B74"/>
    <w:rsid w:val="005D6E1B"/>
    <w:rsid w:val="005E79A0"/>
    <w:rsid w:val="00640A45"/>
    <w:rsid w:val="00703FD7"/>
    <w:rsid w:val="0076600C"/>
    <w:rsid w:val="007967B7"/>
    <w:rsid w:val="007A1DE0"/>
    <w:rsid w:val="007A279B"/>
    <w:rsid w:val="0082036E"/>
    <w:rsid w:val="00833816"/>
    <w:rsid w:val="00911B42"/>
    <w:rsid w:val="00954ACC"/>
    <w:rsid w:val="00962450"/>
    <w:rsid w:val="00970FE2"/>
    <w:rsid w:val="00995FCE"/>
    <w:rsid w:val="009C7086"/>
    <w:rsid w:val="00A23944"/>
    <w:rsid w:val="00B074BD"/>
    <w:rsid w:val="00B20206"/>
    <w:rsid w:val="00B90F47"/>
    <w:rsid w:val="00C17CF5"/>
    <w:rsid w:val="00C32629"/>
    <w:rsid w:val="00C335D2"/>
    <w:rsid w:val="00C379EB"/>
    <w:rsid w:val="00C953E8"/>
    <w:rsid w:val="00D95C4C"/>
    <w:rsid w:val="00DE29FD"/>
    <w:rsid w:val="00E85172"/>
    <w:rsid w:val="00F50759"/>
    <w:rsid w:val="00F70C35"/>
    <w:rsid w:val="0DAB042D"/>
    <w:rsid w:val="0E2D17E5"/>
    <w:rsid w:val="21B23F8C"/>
    <w:rsid w:val="2E26616F"/>
    <w:rsid w:val="4C6320AE"/>
    <w:rsid w:val="4C9539D3"/>
    <w:rsid w:val="5D3C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3CFF4C"/>
  <w15:docId w15:val="{77A1F6B8-F0A3-420E-AB67-69662FF4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B074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肖桐</dc:creator>
  <cp:lastModifiedBy>温宝球</cp:lastModifiedBy>
  <cp:revision>135</cp:revision>
  <dcterms:created xsi:type="dcterms:W3CDTF">2023-03-13T06:55:00Z</dcterms:created>
  <dcterms:modified xsi:type="dcterms:W3CDTF">2023-03-21T03:44:00Z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DE8AA2151223482BBEC56ECF8D1D7400</vt:lpwstr>
  </property>
</Properties>
</file>