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left"/>
        <w:rPr>
          <w:rFonts w:hint="eastAsia" w:ascii="华文中宋" w:hAnsi="华文中宋" w:eastAsia="华文中宋" w:cs="华文中宋"/>
          <w:b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制度层级：二级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华文中宋" w:hAnsi="华文中宋" w:eastAsia="华文中宋" w:cs="华文中宋"/>
          <w:b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sz w:val="44"/>
          <w:szCs w:val="44"/>
        </w:rPr>
        <w:t>中国铁塔产业园</w:t>
      </w:r>
      <w:bookmarkStart w:id="0" w:name="_Hlk70234145"/>
      <w:r>
        <w:rPr>
          <w:rFonts w:hint="eastAsia" w:ascii="华文中宋" w:hAnsi="华文中宋" w:eastAsia="华文中宋" w:cs="华文中宋"/>
          <w:b/>
          <w:sz w:val="44"/>
          <w:szCs w:val="44"/>
          <w:lang w:val="en-US" w:eastAsia="zh-CN"/>
        </w:rPr>
        <w:t>园区</w:t>
      </w:r>
      <w:r>
        <w:rPr>
          <w:rFonts w:hint="eastAsia" w:ascii="华文中宋" w:hAnsi="华文中宋" w:eastAsia="华文中宋" w:cs="华文中宋"/>
          <w:b/>
          <w:sz w:val="44"/>
          <w:szCs w:val="44"/>
        </w:rPr>
        <w:t>宿舍</w:t>
      </w:r>
      <w:bookmarkEnd w:id="0"/>
      <w:r>
        <w:rPr>
          <w:rFonts w:hint="eastAsia" w:ascii="华文中宋" w:hAnsi="华文中宋" w:eastAsia="华文中宋" w:cs="华文中宋"/>
          <w:b/>
          <w:sz w:val="44"/>
          <w:szCs w:val="44"/>
        </w:rPr>
        <w:t>管理</w:t>
      </w:r>
      <w:r>
        <w:rPr>
          <w:rFonts w:hint="eastAsia" w:ascii="华文中宋" w:hAnsi="华文中宋" w:eastAsia="华文中宋" w:cs="华文中宋"/>
          <w:b/>
          <w:sz w:val="44"/>
          <w:szCs w:val="44"/>
          <w:lang w:val="en-US" w:eastAsia="zh-CN"/>
        </w:rPr>
        <w:t>规定</w:t>
      </w:r>
    </w:p>
    <w:p>
      <w:pPr>
        <w:numPr>
          <w:ilvl w:val="0"/>
          <w:numId w:val="1"/>
        </w:numPr>
        <w:spacing w:line="640" w:lineRule="exact"/>
        <w:jc w:val="center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 xml:space="preserve">  总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则</w:t>
      </w:r>
    </w:p>
    <w:p>
      <w:pPr>
        <w:ind w:firstLine="640" w:firstLineChars="2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第一条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为</w:t>
      </w:r>
      <w:r>
        <w:rPr>
          <w:rFonts w:hint="eastAsia" w:ascii="仿宋" w:hAnsi="仿宋" w:eastAsia="仿宋"/>
          <w:sz w:val="32"/>
          <w:szCs w:val="32"/>
          <w:lang w:eastAsia="zh-CN"/>
        </w:rPr>
        <w:t>了</w:t>
      </w:r>
      <w:r>
        <w:rPr>
          <w:rFonts w:hint="eastAsia" w:ascii="仿宋" w:hAnsi="仿宋" w:eastAsia="仿宋"/>
          <w:sz w:val="32"/>
          <w:szCs w:val="32"/>
        </w:rPr>
        <w:t>规范中国铁塔产业园</w:t>
      </w:r>
      <w:bookmarkStart w:id="1" w:name="_Hlk71617791"/>
      <w:r>
        <w:rPr>
          <w:rFonts w:hint="eastAsia" w:ascii="仿宋" w:hAnsi="仿宋" w:eastAsia="仿宋"/>
          <w:sz w:val="32"/>
          <w:szCs w:val="32"/>
        </w:rPr>
        <w:t>4#、5#楼宿舍</w:t>
      </w:r>
      <w:bookmarkEnd w:id="1"/>
      <w:r>
        <w:rPr>
          <w:rFonts w:hint="eastAsia" w:ascii="仿宋" w:hAnsi="仿宋" w:eastAsia="仿宋"/>
          <w:sz w:val="32"/>
          <w:szCs w:val="32"/>
        </w:rPr>
        <w:t>（以下简称</w:t>
      </w:r>
      <w:bookmarkStart w:id="2" w:name="_Hlk70236995"/>
      <w:r>
        <w:rPr>
          <w:rFonts w:hint="eastAsia" w:ascii="仿宋" w:hAnsi="仿宋" w:eastAsia="仿宋"/>
          <w:sz w:val="32"/>
          <w:szCs w:val="32"/>
        </w:rPr>
        <w:t>园区</w:t>
      </w:r>
      <w:bookmarkEnd w:id="2"/>
      <w:r>
        <w:rPr>
          <w:rFonts w:hint="eastAsia" w:ascii="仿宋" w:hAnsi="仿宋" w:eastAsia="仿宋"/>
          <w:sz w:val="32"/>
          <w:szCs w:val="32"/>
        </w:rPr>
        <w:t>宿舍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管理，确保园区宿舍保持舒适环境和良好秩序，更好地服务于园区会议、培训等公司生产经营活动，</w:t>
      </w:r>
      <w:bookmarkStart w:id="22" w:name="_GoBack"/>
      <w:bookmarkEnd w:id="22"/>
      <w:r>
        <w:rPr>
          <w:rFonts w:hint="eastAsia" w:ascii="仿宋" w:hAnsi="仿宋" w:eastAsia="仿宋"/>
          <w:sz w:val="32"/>
          <w:szCs w:val="32"/>
        </w:rPr>
        <w:t>制定本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规定</w:t>
      </w:r>
      <w:r>
        <w:rPr>
          <w:rFonts w:hint="eastAsia" w:ascii="仿宋" w:hAnsi="仿宋" w:eastAsia="仿宋"/>
          <w:sz w:val="32"/>
          <w:szCs w:val="32"/>
        </w:rPr>
        <w:t>。</w:t>
      </w:r>
      <w:bookmarkStart w:id="3" w:name="_Hlk70236922"/>
    </w:p>
    <w:p>
      <w:pPr>
        <w:ind w:firstLine="640" w:firstLineChars="200"/>
        <w:jc w:val="left"/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第二条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规定</w:t>
      </w:r>
      <w:r>
        <w:rPr>
          <w:rFonts w:hint="eastAsia" w:ascii="仿宋" w:hAnsi="仿宋" w:eastAsia="仿宋"/>
          <w:sz w:val="32"/>
          <w:szCs w:val="32"/>
        </w:rPr>
        <w:t>适用于</w:t>
      </w:r>
      <w:r>
        <w:rPr>
          <w:rFonts w:hint="eastAsia" w:ascii="仿宋" w:hAnsi="仿宋" w:eastAsia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总部各部门、直属单位</w:t>
      </w:r>
      <w:r>
        <w:rPr>
          <w:rFonts w:hint="eastAsia" w:ascii="仿宋" w:hAnsi="仿宋" w:eastAsia="仿宋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各子公司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园区宿舍</w:t>
      </w:r>
      <w:bookmarkEnd w:id="3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主要用于公司总部在园区召开的会议和举办的培训班，</w:t>
      </w:r>
      <w:bookmarkStart w:id="4" w:name="_Hlk71617412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以及各级分公司来总部</w:t>
      </w:r>
      <w:bookmarkStart w:id="5" w:name="_Hlk70237770"/>
      <w:bookmarkStart w:id="6" w:name="_Hlk70237877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因公出差</w:t>
      </w:r>
      <w:bookmarkEnd w:id="4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、京外借调员</w:t>
      </w:r>
      <w:r>
        <w:rPr>
          <w:rFonts w:hint="eastAsia" w:ascii="仿宋" w:hAnsi="仿宋" w:eastAsia="仿宋"/>
          <w:sz w:val="32"/>
          <w:szCs w:val="32"/>
        </w:rPr>
        <w:t>工临时周转等短期住宿需求</w:t>
      </w:r>
      <w:bookmarkEnd w:id="5"/>
      <w:r>
        <w:rPr>
          <w:rFonts w:hint="eastAsia" w:ascii="仿宋" w:hAnsi="仿宋" w:eastAsia="仿宋"/>
          <w:sz w:val="32"/>
          <w:szCs w:val="32"/>
        </w:rPr>
        <w:t>，</w:t>
      </w:r>
      <w:bookmarkEnd w:id="6"/>
      <w:r>
        <w:rPr>
          <w:rFonts w:hint="eastAsia" w:ascii="仿宋" w:hAnsi="仿宋" w:eastAsia="仿宋"/>
          <w:sz w:val="32"/>
          <w:szCs w:val="32"/>
        </w:rPr>
        <w:t>原则上不接待非公司员工入住。</w:t>
      </w:r>
    </w:p>
    <w:p>
      <w:pPr>
        <w:ind w:firstLine="640" w:firstLineChars="200"/>
        <w:jc w:val="left"/>
        <w:rPr>
          <w:rFonts w:ascii="仿宋" w:hAnsi="仿宋" w:eastAsia="仿宋"/>
          <w:sz w:val="32"/>
          <w:szCs w:val="32"/>
          <w:shd w:val="pct10" w:color="auto" w:fill="FFFFFF"/>
        </w:rPr>
      </w:pPr>
      <w:bookmarkStart w:id="7" w:name="_Hlk70237388"/>
      <w:r>
        <w:rPr>
          <w:rFonts w:hint="eastAsia" w:ascii="黑体" w:hAnsi="黑体" w:eastAsia="黑体" w:cs="黑体"/>
          <w:b w:val="0"/>
          <w:bCs/>
          <w:sz w:val="32"/>
          <w:szCs w:val="32"/>
        </w:rPr>
        <w:t>第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条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入</w:t>
      </w:r>
      <w:bookmarkEnd w:id="7"/>
      <w:r>
        <w:rPr>
          <w:rFonts w:hint="eastAsia" w:ascii="仿宋" w:hAnsi="仿宋" w:eastAsia="仿宋"/>
          <w:sz w:val="32"/>
          <w:szCs w:val="32"/>
        </w:rPr>
        <w:t>住园区宿舍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暂不收取</w:t>
      </w:r>
      <w:r>
        <w:rPr>
          <w:rFonts w:hint="eastAsia" w:ascii="仿宋" w:hAnsi="仿宋" w:eastAsia="仿宋"/>
          <w:sz w:val="32"/>
          <w:szCs w:val="32"/>
        </w:rPr>
        <w:t>住宿费用，对于园区宿舍运营所产生的成本费用，统一纳入公司总部物业费、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低值易耗</w:t>
      </w:r>
      <w:r>
        <w:rPr>
          <w:rFonts w:hint="eastAsia" w:ascii="仿宋" w:hAnsi="仿宋" w:eastAsia="仿宋"/>
          <w:sz w:val="32"/>
          <w:szCs w:val="32"/>
        </w:rPr>
        <w:t>费等管理费用。</w:t>
      </w:r>
    </w:p>
    <w:p>
      <w:pPr>
        <w:ind w:firstLine="640" w:firstLineChars="200"/>
        <w:jc w:val="left"/>
        <w:rPr>
          <w:rFonts w:hint="eastAsia" w:ascii="仿宋" w:hAnsi="仿宋" w:eastAsia="仿宋"/>
          <w:sz w:val="32"/>
          <w:szCs w:val="32"/>
        </w:rPr>
      </w:pPr>
      <w:bookmarkStart w:id="8" w:name="_Hlk70237628"/>
      <w:r>
        <w:rPr>
          <w:rFonts w:hint="eastAsia" w:ascii="黑体" w:hAnsi="黑体" w:eastAsia="黑体" w:cs="黑体"/>
          <w:b w:val="0"/>
          <w:bCs/>
          <w:sz w:val="32"/>
          <w:szCs w:val="32"/>
        </w:rPr>
        <w:t>第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条</w:t>
      </w:r>
      <w:bookmarkEnd w:id="8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行政服务中心是园区宿舍运营管理部门，主要负责统筹协调各类入住需求，维护宿舍日常运营秩序，保障宿舍环境卫生，购置并配发用品用具等。</w:t>
      </w:r>
    </w:p>
    <w:p>
      <w:pPr>
        <w:ind w:firstLine="640" w:firstLineChars="200"/>
        <w:jc w:val="left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numPr>
          <w:ilvl w:val="0"/>
          <w:numId w:val="1"/>
        </w:numPr>
        <w:spacing w:line="640" w:lineRule="exact"/>
        <w:jc w:val="center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 xml:space="preserve"> 入住申请和办理</w:t>
      </w:r>
    </w:p>
    <w:p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bookmarkStart w:id="9" w:name="_Hlk70238577"/>
      <w:r>
        <w:rPr>
          <w:rFonts w:hint="eastAsia" w:ascii="黑体" w:hAnsi="黑体" w:eastAsia="黑体" w:cs="黑体"/>
          <w:b w:val="0"/>
          <w:bCs/>
          <w:sz w:val="32"/>
          <w:szCs w:val="32"/>
        </w:rPr>
        <w:t>第六条</w:t>
      </w:r>
      <w:r>
        <w:rPr>
          <w:rFonts w:hint="eastAsia" w:ascii="仿宋" w:hAnsi="仿宋" w:eastAsia="仿宋"/>
          <w:b/>
          <w:sz w:val="32"/>
          <w:szCs w:val="32"/>
        </w:rPr>
        <w:tab/>
      </w:r>
      <w:r>
        <w:rPr>
          <w:rFonts w:ascii="仿宋" w:hAnsi="仿宋" w:eastAsia="仿宋"/>
          <w:b/>
          <w:sz w:val="32"/>
          <w:szCs w:val="32"/>
        </w:rPr>
        <w:t xml:space="preserve"> </w:t>
      </w:r>
      <w:r>
        <w:rPr>
          <w:rFonts w:hint="eastAsia" w:ascii="仿宋" w:hAnsi="仿宋" w:eastAsia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入</w:t>
      </w:r>
      <w:bookmarkEnd w:id="9"/>
      <w:r>
        <w:rPr>
          <w:rFonts w:hint="eastAsia" w:ascii="仿宋" w:hAnsi="仿宋" w:eastAsia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住</w:t>
      </w:r>
      <w:bookmarkStart w:id="10" w:name="_Hlk71617133"/>
      <w:r>
        <w:rPr>
          <w:rFonts w:hint="eastAsia" w:ascii="仿宋" w:hAnsi="仿宋" w:eastAsia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园区宿舍</w:t>
      </w:r>
      <w:bookmarkEnd w:id="10"/>
      <w:r>
        <w:rPr>
          <w:rFonts w:hint="eastAsia" w:ascii="仿宋" w:hAnsi="仿宋" w:eastAsia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必须由接待部门（单位）提前</w:t>
      </w:r>
      <w:r>
        <w:rPr>
          <w:rFonts w:hint="eastAsia" w:ascii="仿宋" w:hAnsi="仿宋" w:eastAsia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在OA系统填写住宿申请</w:t>
      </w:r>
      <w:r>
        <w:rPr>
          <w:rFonts w:hint="eastAsia" w:ascii="仿宋" w:hAnsi="仿宋" w:eastAsia="仿宋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，经</w:t>
      </w:r>
      <w:r>
        <w:rPr>
          <w:rFonts w:hint="eastAsia" w:ascii="仿宋" w:hAnsi="仿宋" w:eastAsia="仿宋"/>
          <w:sz w:val="32"/>
          <w:szCs w:val="32"/>
        </w:rPr>
        <w:t>接待部门和</w:t>
      </w:r>
      <w:r>
        <w:rPr>
          <w:rFonts w:hint="eastAsia" w:ascii="仿宋" w:hAnsi="仿宋" w:eastAsia="仿宋"/>
          <w:color w:val="auto"/>
          <w:sz w:val="32"/>
          <w:szCs w:val="32"/>
        </w:rPr>
        <w:t>归口管理部门</w:t>
      </w:r>
      <w:r>
        <w:rPr>
          <w:rFonts w:hint="eastAsia" w:ascii="仿宋" w:hAnsi="仿宋" w:eastAsia="仿宋"/>
          <w:sz w:val="32"/>
          <w:szCs w:val="32"/>
        </w:rPr>
        <w:t>负责人审批后，由行政服务中心协调安排。</w:t>
      </w:r>
    </w:p>
    <w:p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bookmarkStart w:id="11" w:name="_Hlk71617109"/>
      <w:r>
        <w:rPr>
          <w:rFonts w:hint="eastAsia" w:ascii="黑体" w:hAnsi="黑体" w:eastAsia="黑体" w:cs="黑体"/>
          <w:b w:val="0"/>
          <w:bCs/>
          <w:sz w:val="32"/>
          <w:szCs w:val="32"/>
        </w:rPr>
        <w:t>第七条</w:t>
      </w:r>
      <w:r>
        <w:rPr>
          <w:rFonts w:hint="eastAsia" w:ascii="仿宋" w:hAnsi="仿宋" w:eastAsia="仿宋"/>
          <w:b/>
          <w:sz w:val="32"/>
          <w:szCs w:val="32"/>
        </w:rPr>
        <w:tab/>
      </w:r>
      <w:r>
        <w:rPr>
          <w:rFonts w:ascii="仿宋" w:hAnsi="仿宋" w:eastAsia="仿宋"/>
          <w:b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在园区</w:t>
      </w:r>
      <w:bookmarkEnd w:id="11"/>
      <w:r>
        <w:rPr>
          <w:rFonts w:hint="eastAsia" w:ascii="仿宋" w:hAnsi="仿宋" w:eastAsia="仿宋"/>
          <w:sz w:val="32"/>
          <w:szCs w:val="32"/>
        </w:rPr>
        <w:t>召开会议的归口管理部门是综合部，举办培训班的归口管理部门是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铁塔</w:t>
      </w:r>
      <w:r>
        <w:rPr>
          <w:rFonts w:hint="eastAsia" w:ascii="仿宋" w:hAnsi="仿宋" w:eastAsia="仿宋"/>
          <w:color w:val="auto"/>
          <w:sz w:val="32"/>
          <w:szCs w:val="32"/>
        </w:rPr>
        <w:t>党校</w:t>
      </w:r>
      <w:r>
        <w:rPr>
          <w:rFonts w:hint="eastAsia" w:ascii="仿宋" w:hAnsi="仿宋" w:eastAsia="仿宋"/>
          <w:sz w:val="32"/>
          <w:szCs w:val="32"/>
        </w:rPr>
        <w:t>，除会议和培训以外住宿需求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/>
          <w:sz w:val="32"/>
          <w:szCs w:val="32"/>
        </w:rPr>
        <w:t>归口管理部门是行政服务中心。</w:t>
      </w:r>
    </w:p>
    <w:p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bookmarkStart w:id="12" w:name="_Hlk71617526"/>
      <w:r>
        <w:rPr>
          <w:rFonts w:hint="eastAsia" w:ascii="黑体" w:hAnsi="黑体" w:eastAsia="黑体" w:cs="黑体"/>
          <w:b w:val="0"/>
          <w:bCs/>
          <w:sz w:val="32"/>
          <w:szCs w:val="32"/>
        </w:rPr>
        <w:t>第八条</w:t>
      </w:r>
      <w:r>
        <w:rPr>
          <w:rFonts w:hint="eastAsia" w:ascii="仿宋" w:hAnsi="仿宋" w:eastAsia="仿宋"/>
          <w:b/>
          <w:sz w:val="32"/>
          <w:szCs w:val="32"/>
        </w:rPr>
        <w:tab/>
      </w:r>
      <w:r>
        <w:rPr>
          <w:rFonts w:ascii="仿宋" w:hAnsi="仿宋" w:eastAsia="仿宋"/>
          <w:b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园区宿舍</w:t>
      </w:r>
      <w:bookmarkEnd w:id="12"/>
      <w:r>
        <w:rPr>
          <w:rFonts w:hint="eastAsia" w:ascii="仿宋" w:hAnsi="仿宋" w:eastAsia="仿宋"/>
          <w:sz w:val="32"/>
          <w:szCs w:val="32"/>
        </w:rPr>
        <w:t>安排住宿优先考虑公司统一组织的会议或培训班需求，在有富余接待能力的情况下，可以安排其它住宿需求。</w:t>
      </w:r>
    </w:p>
    <w:p>
      <w:pPr>
        <w:ind w:firstLine="640" w:firstLineChars="200"/>
        <w:jc w:val="left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3" w:name="_Hlk71623046"/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第九条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办理</w:t>
      </w:r>
      <w:bookmarkStart w:id="14" w:name="_Hlk71705066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园</w:t>
      </w:r>
      <w:bookmarkEnd w:id="13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区宿舍</w:t>
      </w:r>
      <w:bookmarkEnd w:id="14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入住手续需由本人持有效身份证件到4#楼前台办理。</w:t>
      </w:r>
    </w:p>
    <w:p>
      <w:pPr>
        <w:ind w:firstLine="640" w:firstLineChars="200"/>
        <w:jc w:val="left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1"/>
        </w:numPr>
        <w:spacing w:line="640" w:lineRule="exact"/>
        <w:jc w:val="center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住宿管理</w:t>
      </w:r>
    </w:p>
    <w:p>
      <w:pPr>
        <w:ind w:firstLine="640" w:firstLineChars="200"/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第十条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园区宿舍只允许办理入住登记的员工本人居住，不得留宿其他无关人员，不得擅自安排</w:t>
      </w:r>
      <w:bookmarkStart w:id="15" w:name="_Hlk71705110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未经办理入住登记</w:t>
      </w:r>
      <w:bookmarkEnd w:id="15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人员居住。</w:t>
      </w:r>
    </w:p>
    <w:p>
      <w:pPr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第十一条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入住员工须严格按照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住宿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申请约定时间办理入住和</w:t>
      </w:r>
      <w:bookmarkStart w:id="16" w:name="_Hlk71705534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退宿</w:t>
      </w:r>
      <w:bookmarkEnd w:id="16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手续，延期退宿须提前办理延期申请手续，退宿时应清理并带走所有个人物品。</w:t>
      </w:r>
    </w:p>
    <w:p>
      <w:pPr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入住员工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须严格按照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前台登记房间入住，如需调整房间，经前台办理房间调整手续后方可进行房间调换。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入住员工需妥善保管个人行李和贵重物品。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第十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条</w:t>
      </w:r>
      <w:r>
        <w:rPr>
          <w:rFonts w:hint="eastAsia" w:ascii="仿宋" w:hAnsi="仿宋" w:eastAsia="仿宋"/>
          <w:b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>入住员工应文明使用和自觉爱护房间内的物品、家具、设施等，不得随意调换、挪动或损坏房间内的家具设备，损坏或丢失应照价赔偿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第十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条</w:t>
      </w:r>
      <w:r>
        <w:rPr>
          <w:rFonts w:hint="eastAsia" w:ascii="仿宋" w:hAnsi="仿宋" w:eastAsia="仿宋"/>
          <w:b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>入住员工在住宿期间如有临时需求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包括房间清扫、更换和补充客用品、日常非处方用药等，可联系前台服务人员根据实际情况满足。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第十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条</w:t>
      </w:r>
      <w:r>
        <w:rPr>
          <w:rFonts w:hint="eastAsia" w:ascii="仿宋" w:hAnsi="仿宋" w:eastAsia="仿宋"/>
          <w:b/>
          <w:sz w:val="32"/>
          <w:szCs w:val="32"/>
        </w:rPr>
        <w:tab/>
      </w:r>
      <w:r>
        <w:rPr>
          <w:rFonts w:ascii="仿宋" w:hAnsi="仿宋" w:eastAsia="仿宋"/>
          <w:b/>
          <w:sz w:val="32"/>
          <w:szCs w:val="32"/>
        </w:rPr>
        <w:t xml:space="preserve"> </w:t>
      </w:r>
      <w:bookmarkStart w:id="17" w:name="_Hlk71706764"/>
      <w:r>
        <w:rPr>
          <w:rFonts w:hint="eastAsia" w:ascii="仿宋" w:hAnsi="仿宋" w:eastAsia="仿宋"/>
          <w:sz w:val="32"/>
          <w:szCs w:val="32"/>
        </w:rPr>
        <w:t>入住员工要注意节水节电，不浪费资源、能源，在离开客房时自觉关闭所有电器设备、供水开关等。</w:t>
      </w:r>
    </w:p>
    <w:bookmarkEnd w:id="17"/>
    <w:p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第十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条</w:t>
      </w:r>
      <w:r>
        <w:rPr>
          <w:rFonts w:ascii="仿宋" w:hAnsi="仿宋" w:eastAsia="仿宋"/>
          <w:b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入住员工不得擅自加装使用电热水器、电炉等大功率电器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不得使用明火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8" w:name="_Hlk71623481"/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入住员工应共同维护</w:t>
      </w:r>
      <w:bookmarkStart w:id="19" w:name="_Hlk71707209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园区宿舍</w:t>
      </w:r>
      <w:bookmarkEnd w:id="19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秩序和环境卫生，在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房间内或公共区域须保持安静，不得产生噪音干扰他人休息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，不得随地吐痰、乱丢垃圾，不得将杂物剩饭等倒入厕所及排水管道等。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bookmarkEnd w:id="18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严禁在园区宿舍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吸烟、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酗酒、赌博、吸</w:t>
      </w:r>
      <w:r>
        <w:rPr>
          <w:rFonts w:hint="eastAsia" w:ascii="仿宋" w:hAnsi="仿宋" w:eastAsia="仿宋"/>
          <w:sz w:val="32"/>
          <w:szCs w:val="32"/>
        </w:rPr>
        <w:t>毒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或</w:t>
      </w:r>
      <w:r>
        <w:rPr>
          <w:rFonts w:hint="eastAsia" w:ascii="仿宋" w:hAnsi="仿宋" w:eastAsia="仿宋"/>
          <w:sz w:val="32"/>
          <w:szCs w:val="32"/>
        </w:rPr>
        <w:t>从事色情等不良活动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涉嫌违规违纪违法的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移送相关部门</w:t>
      </w:r>
      <w:r>
        <w:rPr>
          <w:rFonts w:hint="eastAsia" w:ascii="仿宋" w:hAnsi="仿宋" w:eastAsia="仿宋"/>
          <w:sz w:val="32"/>
          <w:szCs w:val="32"/>
        </w:rPr>
        <w:t>处理。</w:t>
      </w:r>
      <w:r>
        <w:rPr>
          <w:rFonts w:ascii="仿宋" w:hAnsi="仿宋" w:eastAsia="仿宋"/>
          <w:sz w:val="32"/>
          <w:szCs w:val="32"/>
        </w:rPr>
        <w:t xml:space="preserve"> 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第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条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严禁携带易燃、易爆、有毒、腐蚀性和放射性物品，以及管制类器具等进入园区宿舍，情节严重者，送交公安机关处理。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numPr>
          <w:ilvl w:val="0"/>
          <w:numId w:val="1"/>
        </w:numPr>
        <w:spacing w:line="640" w:lineRule="exact"/>
        <w:jc w:val="center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 xml:space="preserve">  附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则</w:t>
      </w:r>
    </w:p>
    <w:p>
      <w:pPr>
        <w:ind w:firstLine="660"/>
        <w:jc w:val="left"/>
        <w:rPr>
          <w:rFonts w:ascii="仿宋" w:hAnsi="仿宋" w:eastAsia="仿宋"/>
          <w:sz w:val="32"/>
          <w:szCs w:val="32"/>
        </w:rPr>
      </w:pPr>
      <w:bookmarkStart w:id="20" w:name="_Hlk71623524"/>
      <w:r>
        <w:rPr>
          <w:rFonts w:hint="eastAsia" w:ascii="黑体" w:hAnsi="黑体" w:eastAsia="黑体" w:cs="黑体"/>
          <w:b w:val="0"/>
          <w:bCs/>
          <w:sz w:val="32"/>
          <w:szCs w:val="32"/>
        </w:rPr>
        <w:t>第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二十一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条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</w:t>
      </w:r>
      <w:bookmarkEnd w:id="20"/>
      <w:bookmarkStart w:id="21" w:name="_Hlk71704969"/>
      <w:r>
        <w:rPr>
          <w:rFonts w:hint="eastAsia" w:ascii="仿宋" w:hAnsi="仿宋" w:eastAsia="仿宋"/>
          <w:sz w:val="32"/>
          <w:szCs w:val="32"/>
        </w:rPr>
        <w:t>本</w:t>
      </w:r>
      <w:bookmarkEnd w:id="21"/>
      <w:r>
        <w:rPr>
          <w:rFonts w:hint="eastAsia" w:ascii="仿宋" w:hAnsi="仿宋" w:eastAsia="仿宋"/>
          <w:sz w:val="32"/>
          <w:szCs w:val="32"/>
          <w:lang w:val="en-US" w:eastAsia="zh-CN"/>
        </w:rPr>
        <w:t>规定</w:t>
      </w:r>
      <w:r>
        <w:rPr>
          <w:rFonts w:hint="eastAsia" w:ascii="仿宋" w:hAnsi="仿宋" w:eastAsia="仿宋"/>
          <w:sz w:val="32"/>
          <w:szCs w:val="32"/>
        </w:rPr>
        <w:t>由行政服务中心负责解释。</w:t>
      </w:r>
    </w:p>
    <w:p>
      <w:pPr>
        <w:spacing w:line="580" w:lineRule="exact"/>
        <w:ind w:firstLine="640" w:firstLineChars="200"/>
        <w:jc w:val="both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第二十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条</w:t>
      </w:r>
      <w:r>
        <w:rPr>
          <w:rFonts w:hint="eastAsia" w:ascii="仿宋" w:hAnsi="仿宋" w:eastAsia="仿宋"/>
          <w:b/>
          <w:sz w:val="32"/>
          <w:szCs w:val="32"/>
        </w:rPr>
        <w:t xml:space="preserve">  </w:t>
      </w:r>
      <w:r>
        <w:rPr>
          <w:rFonts w:hint="eastAsia" w:ascii="仿宋" w:hAnsi="仿宋" w:eastAsia="仿宋"/>
          <w:b w:val="0"/>
          <w:bCs/>
          <w:sz w:val="32"/>
          <w:szCs w:val="32"/>
        </w:rPr>
        <w:t>本</w:t>
      </w:r>
      <w:r>
        <w:rPr>
          <w:rFonts w:hint="eastAsia" w:ascii="仿宋" w:hAnsi="仿宋" w:eastAsia="仿宋"/>
          <w:b w:val="0"/>
          <w:bCs/>
          <w:sz w:val="32"/>
          <w:szCs w:val="32"/>
          <w:lang w:val="en-US" w:eastAsia="zh-CN"/>
        </w:rPr>
        <w:t>规定</w:t>
      </w:r>
      <w:r>
        <w:rPr>
          <w:rFonts w:hint="eastAsia" w:ascii="仿宋" w:hAnsi="仿宋" w:eastAsia="仿宋"/>
          <w:b w:val="0"/>
          <w:bCs/>
          <w:sz w:val="32"/>
          <w:szCs w:val="32"/>
        </w:rPr>
        <w:t>自印发之日起施行</w:t>
      </w:r>
      <w:r>
        <w:rPr>
          <w:rFonts w:hint="eastAsia" w:ascii="仿宋" w:hAnsi="仿宋" w:eastAsia="仿宋"/>
          <w:b w:val="0"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《中国铁塔产业园4#、5#楼宿舍管理暂行办法》（中国铁塔综〔2021〕20号）同时废止。</w:t>
      </w:r>
    </w:p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98980B"/>
    <w:multiLevelType w:val="singleLevel"/>
    <w:tmpl w:val="1498980B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D9F"/>
    <w:rsid w:val="0000506C"/>
    <w:rsid w:val="00007924"/>
    <w:rsid w:val="00011044"/>
    <w:rsid w:val="00015A08"/>
    <w:rsid w:val="00052DC0"/>
    <w:rsid w:val="00061DBD"/>
    <w:rsid w:val="00067502"/>
    <w:rsid w:val="000B4F89"/>
    <w:rsid w:val="000C5574"/>
    <w:rsid w:val="000D7F5C"/>
    <w:rsid w:val="000E0D95"/>
    <w:rsid w:val="00113C23"/>
    <w:rsid w:val="00113F0E"/>
    <w:rsid w:val="00113F97"/>
    <w:rsid w:val="00143EEF"/>
    <w:rsid w:val="00144DFB"/>
    <w:rsid w:val="0015047F"/>
    <w:rsid w:val="00174A88"/>
    <w:rsid w:val="001771BE"/>
    <w:rsid w:val="00184DBB"/>
    <w:rsid w:val="001B228B"/>
    <w:rsid w:val="001B64AF"/>
    <w:rsid w:val="001C032D"/>
    <w:rsid w:val="001C2B60"/>
    <w:rsid w:val="001D1EBF"/>
    <w:rsid w:val="001D4118"/>
    <w:rsid w:val="001E1D70"/>
    <w:rsid w:val="001E4514"/>
    <w:rsid w:val="001F26FB"/>
    <w:rsid w:val="00201BEB"/>
    <w:rsid w:val="00231149"/>
    <w:rsid w:val="002453C9"/>
    <w:rsid w:val="00250DDB"/>
    <w:rsid w:val="00296E9F"/>
    <w:rsid w:val="002C0455"/>
    <w:rsid w:val="002E2EB8"/>
    <w:rsid w:val="002F4160"/>
    <w:rsid w:val="00340B06"/>
    <w:rsid w:val="00367BF3"/>
    <w:rsid w:val="00395DA9"/>
    <w:rsid w:val="0039639C"/>
    <w:rsid w:val="003D1179"/>
    <w:rsid w:val="00401FD3"/>
    <w:rsid w:val="004026D6"/>
    <w:rsid w:val="00410C56"/>
    <w:rsid w:val="00424531"/>
    <w:rsid w:val="0042701B"/>
    <w:rsid w:val="0048296F"/>
    <w:rsid w:val="004A19C7"/>
    <w:rsid w:val="004F3266"/>
    <w:rsid w:val="004F6828"/>
    <w:rsid w:val="00511D18"/>
    <w:rsid w:val="005163E0"/>
    <w:rsid w:val="005741F3"/>
    <w:rsid w:val="005753F7"/>
    <w:rsid w:val="00582046"/>
    <w:rsid w:val="005B17D8"/>
    <w:rsid w:val="005B2A9B"/>
    <w:rsid w:val="005F2F8F"/>
    <w:rsid w:val="00622CBA"/>
    <w:rsid w:val="0068236C"/>
    <w:rsid w:val="00694EA7"/>
    <w:rsid w:val="006C6956"/>
    <w:rsid w:val="00742319"/>
    <w:rsid w:val="00770B34"/>
    <w:rsid w:val="007755A9"/>
    <w:rsid w:val="007770AC"/>
    <w:rsid w:val="0078751B"/>
    <w:rsid w:val="007B4804"/>
    <w:rsid w:val="007D6B77"/>
    <w:rsid w:val="007F3B21"/>
    <w:rsid w:val="0080337C"/>
    <w:rsid w:val="00823089"/>
    <w:rsid w:val="0082657F"/>
    <w:rsid w:val="00830CFE"/>
    <w:rsid w:val="00855CFC"/>
    <w:rsid w:val="00855EBF"/>
    <w:rsid w:val="00860994"/>
    <w:rsid w:val="00880B43"/>
    <w:rsid w:val="00882059"/>
    <w:rsid w:val="008A2330"/>
    <w:rsid w:val="008D026C"/>
    <w:rsid w:val="008D5FFD"/>
    <w:rsid w:val="008E0498"/>
    <w:rsid w:val="00901B0E"/>
    <w:rsid w:val="0091480F"/>
    <w:rsid w:val="00952C13"/>
    <w:rsid w:val="009672E4"/>
    <w:rsid w:val="0099625C"/>
    <w:rsid w:val="009B73C2"/>
    <w:rsid w:val="009F1519"/>
    <w:rsid w:val="009F5CEF"/>
    <w:rsid w:val="00A06A0B"/>
    <w:rsid w:val="00A07272"/>
    <w:rsid w:val="00A860DF"/>
    <w:rsid w:val="00AC1DC3"/>
    <w:rsid w:val="00AC573F"/>
    <w:rsid w:val="00AD3249"/>
    <w:rsid w:val="00AE01D4"/>
    <w:rsid w:val="00AF3C00"/>
    <w:rsid w:val="00B01932"/>
    <w:rsid w:val="00B14230"/>
    <w:rsid w:val="00B274F8"/>
    <w:rsid w:val="00B30320"/>
    <w:rsid w:val="00B32200"/>
    <w:rsid w:val="00B43E9C"/>
    <w:rsid w:val="00B75D01"/>
    <w:rsid w:val="00B835F1"/>
    <w:rsid w:val="00B86D4C"/>
    <w:rsid w:val="00B87FCC"/>
    <w:rsid w:val="00BA7F1C"/>
    <w:rsid w:val="00BC40A6"/>
    <w:rsid w:val="00BC7364"/>
    <w:rsid w:val="00C11FAF"/>
    <w:rsid w:val="00C26DA9"/>
    <w:rsid w:val="00C5585A"/>
    <w:rsid w:val="00C60C5F"/>
    <w:rsid w:val="00C65976"/>
    <w:rsid w:val="00C7331A"/>
    <w:rsid w:val="00C77D12"/>
    <w:rsid w:val="00CB2985"/>
    <w:rsid w:val="00CC19E8"/>
    <w:rsid w:val="00CF3619"/>
    <w:rsid w:val="00D01DFA"/>
    <w:rsid w:val="00D20DB7"/>
    <w:rsid w:val="00D93148"/>
    <w:rsid w:val="00DC4E97"/>
    <w:rsid w:val="00DD5E3A"/>
    <w:rsid w:val="00DD6B67"/>
    <w:rsid w:val="00DE5B08"/>
    <w:rsid w:val="00DF583B"/>
    <w:rsid w:val="00DF68D2"/>
    <w:rsid w:val="00E177A5"/>
    <w:rsid w:val="00E33DDE"/>
    <w:rsid w:val="00E57580"/>
    <w:rsid w:val="00E84019"/>
    <w:rsid w:val="00E92CEC"/>
    <w:rsid w:val="00EB4ADE"/>
    <w:rsid w:val="00EB5332"/>
    <w:rsid w:val="00EB76CF"/>
    <w:rsid w:val="00EC236B"/>
    <w:rsid w:val="00ED1AFB"/>
    <w:rsid w:val="00F643CB"/>
    <w:rsid w:val="00F80051"/>
    <w:rsid w:val="00F828B0"/>
    <w:rsid w:val="00F831BB"/>
    <w:rsid w:val="00FA6309"/>
    <w:rsid w:val="00FD03BD"/>
    <w:rsid w:val="00FE6D9F"/>
    <w:rsid w:val="02D877C3"/>
    <w:rsid w:val="03E60239"/>
    <w:rsid w:val="040B3430"/>
    <w:rsid w:val="06AF78FF"/>
    <w:rsid w:val="18463448"/>
    <w:rsid w:val="18667891"/>
    <w:rsid w:val="1A0F4768"/>
    <w:rsid w:val="1E870D40"/>
    <w:rsid w:val="21F046BC"/>
    <w:rsid w:val="28394C49"/>
    <w:rsid w:val="36A253EA"/>
    <w:rsid w:val="3F4150D3"/>
    <w:rsid w:val="43E97E5F"/>
    <w:rsid w:val="49A307DD"/>
    <w:rsid w:val="4BAD096E"/>
    <w:rsid w:val="4D5947F0"/>
    <w:rsid w:val="4EC15FC5"/>
    <w:rsid w:val="55916C3E"/>
    <w:rsid w:val="59441031"/>
    <w:rsid w:val="5E5C25C5"/>
    <w:rsid w:val="5F392EF4"/>
    <w:rsid w:val="610003BA"/>
    <w:rsid w:val="65C363B7"/>
    <w:rsid w:val="65DE4CBB"/>
    <w:rsid w:val="675E43EA"/>
    <w:rsid w:val="6AC25940"/>
    <w:rsid w:val="72FE23DD"/>
    <w:rsid w:val="739D061A"/>
    <w:rsid w:val="7A0569E7"/>
    <w:rsid w:val="7EA9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1236</Words>
  <Characters>1246</Characters>
  <Lines>9</Lines>
  <Paragraphs>2</Paragraphs>
  <TotalTime>43</TotalTime>
  <ScaleCrop>false</ScaleCrop>
  <LinksUpToDate>false</LinksUpToDate>
  <CharactersWithSpaces>1290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2021-04-15T07:08:00Z</dcterms:created>
  <dc:creator>肖桐</dc:creator>
  <cp:lastModifiedBy>xitg1</cp:lastModifiedBy>
  <cp:lastPrinted>2026-01-16T01:46:00Z</cp:lastPrinted>
  <dcterms:modified xsi:type="dcterms:W3CDTF">2026-01-29T01:11:59Z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AA4B48AA1DF44EE0A310D8DAC4BE7EAA_13</vt:lpwstr>
  </property>
  <property fmtid="{D5CDD505-2E9C-101B-9397-08002B2CF9AE}" pid="4" name="KSOTemplateDocerSaveRecord">
    <vt:lpwstr>eyJoZGlkIjoiYTc2ZGZiNzZiNDVlOGViOWVmM2JhOTY0NGJkNjUyYzgiLCJ1c2VySWQiOiIyNDg5NzE5MDUifQ==</vt:lpwstr>
  </property>
</Properties>
</file>